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19C" w:rsidRDefault="0025619C" w:rsidP="001B2707">
      <w:pPr>
        <w:pStyle w:val="ConsPlusNormal"/>
        <w:contextualSpacing/>
        <w:jc w:val="center"/>
        <w:outlineLvl w:val="2"/>
      </w:pPr>
      <w:r>
        <w:t>ПАСПОРТ ПОДПРОГРАММЫ</w:t>
      </w:r>
    </w:p>
    <w:p w:rsidR="0025619C" w:rsidRDefault="0025619C" w:rsidP="001B2707">
      <w:pPr>
        <w:pStyle w:val="ConsPlusNormal"/>
        <w:contextualSpacing/>
        <w:jc w:val="both"/>
      </w:pPr>
    </w:p>
    <w:tbl>
      <w:tblPr>
        <w:tblW w:w="11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1417"/>
        <w:gridCol w:w="7434"/>
      </w:tblGrid>
      <w:tr w:rsidR="0025619C" w:rsidTr="00CF7CB7">
        <w:tc>
          <w:tcPr>
            <w:tcW w:w="2268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Наименование подпрограммы</w:t>
            </w:r>
          </w:p>
        </w:tc>
        <w:tc>
          <w:tcPr>
            <w:tcW w:w="8851" w:type="dxa"/>
            <w:gridSpan w:val="2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"Профилактика терроризма и экстремизма в Республике Татарстан на 2014 - 2020 годы" (далее - Подпрограмма-3)</w:t>
            </w:r>
          </w:p>
        </w:tc>
      </w:tr>
      <w:tr w:rsidR="0025619C" w:rsidTr="00CF7CB7">
        <w:tc>
          <w:tcPr>
            <w:tcW w:w="2268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Государственный заказчик - координатор Подпрограммы-3</w:t>
            </w:r>
          </w:p>
        </w:tc>
        <w:tc>
          <w:tcPr>
            <w:tcW w:w="8851" w:type="dxa"/>
            <w:gridSpan w:val="2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Совет Безопасности Республики Татарстан (по согласованию)</w:t>
            </w:r>
          </w:p>
        </w:tc>
      </w:tr>
      <w:tr w:rsidR="0025619C" w:rsidTr="00CF7CB7">
        <w:tc>
          <w:tcPr>
            <w:tcW w:w="2268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Основные разработчики Подпрограммы-3</w:t>
            </w:r>
          </w:p>
        </w:tc>
        <w:tc>
          <w:tcPr>
            <w:tcW w:w="8851" w:type="dxa"/>
            <w:gridSpan w:val="2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Антитеррористическая комиссия в Республике Татарстан;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Управление Федеральной службы безопасности Российской Федерации по Республике Татарстан;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Министерство внутренних дел по Республике Татарстан;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Департамент Президента Республики Татарстан по вопросам внутренней политики</w:t>
            </w:r>
          </w:p>
        </w:tc>
      </w:tr>
      <w:tr w:rsidR="0025619C" w:rsidTr="00CF7CB7">
        <w:tc>
          <w:tcPr>
            <w:tcW w:w="2268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Цели Подпрограммы-3</w:t>
            </w:r>
          </w:p>
        </w:tc>
        <w:tc>
          <w:tcPr>
            <w:tcW w:w="8851" w:type="dxa"/>
            <w:gridSpan w:val="2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Повышение уровня защищенности жизни и спокойствия граждан, проживающих на территории Республики Татарстан, их законных прав и интересов на основе противодействия экстремизму и терроризму, профилактики и предупреждения их проявлений в Республике Татарстан.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Снижение уровня </w:t>
            </w:r>
            <w:proofErr w:type="spellStart"/>
            <w:r>
              <w:t>радикализации</w:t>
            </w:r>
            <w:proofErr w:type="spellEnd"/>
            <w:r>
              <w:t xml:space="preserve"> различных групп населения, прежде всего молодежи, и недопущение их вовлечения в террористическую и экстремистскую деятельность</w:t>
            </w:r>
          </w:p>
        </w:tc>
      </w:tr>
      <w:tr w:rsidR="0025619C" w:rsidTr="00CF7CB7">
        <w:tc>
          <w:tcPr>
            <w:tcW w:w="2268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Задачи Подпрограммы-3</w:t>
            </w:r>
          </w:p>
        </w:tc>
        <w:tc>
          <w:tcPr>
            <w:tcW w:w="8851" w:type="dxa"/>
            <w:gridSpan w:val="2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Укрепление межнационального и межконфессионального согласия, профилактика и предотвращение конфликтов на социальной, этнической и конфессиональной почве;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формирование общественного мнения, направленного на создание атмосферы нетерпимости населения к проявлениям террористической и экстремистской идеологии;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создание единой системы мониторинга в сфере противодействия экстремизму и терроризму;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разъяснение общественной опасности терроризма и экстремизма, проведение активных мероприятий по формированию стойкого неприятия обществом идеологии насилия;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формирование и совершенствование законодательных, нормативных, организационных и иных механизмов, способствующих эффективной реализации мероприятий по противодействию идеологии терроризма</w:t>
            </w:r>
          </w:p>
        </w:tc>
      </w:tr>
      <w:tr w:rsidR="0025619C" w:rsidTr="00CF7CB7">
        <w:tc>
          <w:tcPr>
            <w:tcW w:w="2268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Сроки и этапы реализации Подпрограммы-3</w:t>
            </w:r>
          </w:p>
        </w:tc>
        <w:tc>
          <w:tcPr>
            <w:tcW w:w="8851" w:type="dxa"/>
            <w:gridSpan w:val="2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2014 - 2016 годы (I этап)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2017 - 2020 годы (II этап)</w:t>
            </w:r>
          </w:p>
        </w:tc>
      </w:tr>
      <w:tr w:rsidR="0025619C" w:rsidTr="00CF7CB7">
        <w:tc>
          <w:tcPr>
            <w:tcW w:w="2268" w:type="dxa"/>
            <w:vMerge w:val="restart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Объемы финансирования Подпрограммы-3 с распределением по годам и источникам</w:t>
            </w:r>
          </w:p>
        </w:tc>
        <w:tc>
          <w:tcPr>
            <w:tcW w:w="8851" w:type="dxa"/>
            <w:gridSpan w:val="2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Общий объем финансирования Подпрограммы-3 за счет средств бюджета Республики Татарстан составляет 119,424 млн. рублей:</w:t>
            </w:r>
          </w:p>
          <w:p w:rsidR="0025619C" w:rsidRDefault="0025619C" w:rsidP="001B2707">
            <w:pPr>
              <w:pStyle w:val="ConsPlusNormal"/>
              <w:contextualSpacing/>
              <w:jc w:val="right"/>
            </w:pPr>
            <w:r>
              <w:t>(млн. рублей)</w:t>
            </w:r>
          </w:p>
        </w:tc>
      </w:tr>
      <w:tr w:rsidR="0025619C" w:rsidTr="00CF7CB7">
        <w:tc>
          <w:tcPr>
            <w:tcW w:w="2268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141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Год</w:t>
            </w:r>
          </w:p>
        </w:tc>
        <w:tc>
          <w:tcPr>
            <w:tcW w:w="7434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Средства бюджета Республики Татарстан</w:t>
            </w:r>
          </w:p>
        </w:tc>
      </w:tr>
      <w:tr w:rsidR="0025619C" w:rsidTr="00CF7CB7">
        <w:tc>
          <w:tcPr>
            <w:tcW w:w="2268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141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2014</w:t>
            </w:r>
          </w:p>
        </w:tc>
        <w:tc>
          <w:tcPr>
            <w:tcW w:w="7434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15,544</w:t>
            </w:r>
          </w:p>
        </w:tc>
      </w:tr>
      <w:tr w:rsidR="0025619C" w:rsidTr="00CF7CB7">
        <w:tc>
          <w:tcPr>
            <w:tcW w:w="2268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141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2015</w:t>
            </w:r>
          </w:p>
        </w:tc>
        <w:tc>
          <w:tcPr>
            <w:tcW w:w="7434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15,91</w:t>
            </w:r>
          </w:p>
        </w:tc>
      </w:tr>
      <w:tr w:rsidR="0025619C" w:rsidTr="00CF7CB7">
        <w:tc>
          <w:tcPr>
            <w:tcW w:w="2268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141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2016</w:t>
            </w:r>
          </w:p>
        </w:tc>
        <w:tc>
          <w:tcPr>
            <w:tcW w:w="7434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17,31</w:t>
            </w:r>
          </w:p>
        </w:tc>
      </w:tr>
      <w:tr w:rsidR="0025619C" w:rsidTr="00CF7CB7">
        <w:tc>
          <w:tcPr>
            <w:tcW w:w="2268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141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</w:t>
            </w:r>
          </w:p>
        </w:tc>
        <w:tc>
          <w:tcPr>
            <w:tcW w:w="7434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17,8</w:t>
            </w:r>
          </w:p>
        </w:tc>
      </w:tr>
      <w:tr w:rsidR="0025619C" w:rsidTr="00CF7CB7">
        <w:tc>
          <w:tcPr>
            <w:tcW w:w="2268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141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2018</w:t>
            </w:r>
          </w:p>
        </w:tc>
        <w:tc>
          <w:tcPr>
            <w:tcW w:w="7434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17,83</w:t>
            </w:r>
          </w:p>
        </w:tc>
      </w:tr>
      <w:tr w:rsidR="0025619C" w:rsidTr="00CF7CB7">
        <w:tc>
          <w:tcPr>
            <w:tcW w:w="2268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141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2019</w:t>
            </w:r>
          </w:p>
        </w:tc>
        <w:tc>
          <w:tcPr>
            <w:tcW w:w="7434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17,75</w:t>
            </w:r>
          </w:p>
        </w:tc>
      </w:tr>
      <w:tr w:rsidR="0025619C" w:rsidTr="00CF7CB7">
        <w:tc>
          <w:tcPr>
            <w:tcW w:w="2268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141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2020</w:t>
            </w:r>
          </w:p>
        </w:tc>
        <w:tc>
          <w:tcPr>
            <w:tcW w:w="7434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17,28</w:t>
            </w:r>
          </w:p>
        </w:tc>
      </w:tr>
      <w:tr w:rsidR="0025619C" w:rsidTr="00CF7CB7">
        <w:tc>
          <w:tcPr>
            <w:tcW w:w="2268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141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Всего</w:t>
            </w:r>
          </w:p>
        </w:tc>
        <w:tc>
          <w:tcPr>
            <w:tcW w:w="7434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119,424</w:t>
            </w:r>
          </w:p>
        </w:tc>
      </w:tr>
      <w:tr w:rsidR="0025619C" w:rsidTr="00CF7CB7">
        <w:tc>
          <w:tcPr>
            <w:tcW w:w="2268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8851" w:type="dxa"/>
            <w:gridSpan w:val="2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Примечание: объемы финансирования носят прогнозный характер и подлежат ежегодной </w:t>
            </w:r>
            <w:r>
              <w:lastRenderedPageBreak/>
              <w:t>корректировке с учетом возможностей бюджета Республики Татарстан</w:t>
            </w:r>
          </w:p>
        </w:tc>
      </w:tr>
      <w:tr w:rsidR="0025619C" w:rsidTr="00CF7CB7">
        <w:tc>
          <w:tcPr>
            <w:tcW w:w="2268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Ожидаемые конечные результаты реализации целей и задач Подпрограммы-3 (индикаторы оценки результатов) с разбивкой по годам и показатели бюджетной эффективности Подпрограммы-3</w:t>
            </w:r>
          </w:p>
        </w:tc>
        <w:tc>
          <w:tcPr>
            <w:tcW w:w="8851" w:type="dxa"/>
            <w:gridSpan w:val="2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Реализация мероприятий Подпрограммы-3 позволит к 2016 году: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увеличить долю населения, оценивающего как справедливые меры наказания террористов и экстремистов, до 60 процентов;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увеличить долю населения, оценивающего как достаточные меры борьбы правоохранительных органов с проявлениями терроризма и экстремизма, до 50 процентов;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 2020 году: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увеличить долю населения, осуждающего политически мотивированное насилие, с 80 до 88 процентов;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увеличить долю обучающихся в образовательных организациях граждан, обладающих достаточным иммунитетом к деструктивному воздействию, до 78 процентов</w:t>
            </w:r>
          </w:p>
        </w:tc>
      </w:tr>
    </w:tbl>
    <w:p w:rsidR="0025619C" w:rsidRDefault="0025619C" w:rsidP="001B2707">
      <w:pPr>
        <w:pStyle w:val="ConsPlusNormal"/>
        <w:contextualSpacing/>
        <w:jc w:val="both"/>
      </w:pPr>
    </w:p>
    <w:p w:rsidR="0025619C" w:rsidRDefault="0025619C" w:rsidP="001B2707">
      <w:pPr>
        <w:pStyle w:val="ConsPlusNormal"/>
        <w:contextualSpacing/>
        <w:jc w:val="center"/>
        <w:outlineLvl w:val="2"/>
      </w:pPr>
      <w:r>
        <w:t>1. ОБЩАЯ ХАРАКТЕРИСТИКА СФЕРЫ РЕАЛИЗАЦИИ ПОДПРОГРАММЫ-3.</w:t>
      </w:r>
    </w:p>
    <w:p w:rsidR="0025619C" w:rsidRDefault="0025619C" w:rsidP="001B2707">
      <w:pPr>
        <w:pStyle w:val="ConsPlusNormal"/>
        <w:contextualSpacing/>
        <w:jc w:val="center"/>
      </w:pPr>
      <w:r>
        <w:t>ОСНОВНЫЕ ПРОБЛЕМЫ И ПУТИ ИХ РЕШЕНИЯ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Международный и отечественный опыт противодействия терроризму свидетельствует о том, что силовые методы способны локализовать лишь конкретную угрозу совершения террористического акта. Вместе с тем для радикального снижения угрозы терроризма необходимо разрушить систему воспроизводства его инфраструктуры, основу которой составляет идеология терроризма, ее вдохновители и носители, а также каналы распространения.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proofErr w:type="gramStart"/>
      <w:r>
        <w:t xml:space="preserve">Основу для разработки и реализации Подпрограммы-3 составляют </w:t>
      </w:r>
      <w:hyperlink r:id="rId6" w:history="1">
        <w:r>
          <w:rPr>
            <w:color w:val="0000FF"/>
          </w:rPr>
          <w:t>Конституция</w:t>
        </w:r>
      </w:hyperlink>
      <w:r>
        <w:t xml:space="preserve"> Российской Федерации, федеральные законы в области обеспечения безопасности личности, общества и государства, </w:t>
      </w:r>
      <w:hyperlink r:id="rId7" w:history="1">
        <w:r>
          <w:rPr>
            <w:color w:val="0000FF"/>
          </w:rPr>
          <w:t>Концепция</w:t>
        </w:r>
      </w:hyperlink>
      <w:r>
        <w:t xml:space="preserve"> противодействия терроризму в Российской Федерации от 5 октября 2009 года, </w:t>
      </w:r>
      <w:hyperlink r:id="rId8" w:history="1">
        <w:r>
          <w:rPr>
            <w:color w:val="0000FF"/>
          </w:rPr>
          <w:t>Стратегия</w:t>
        </w:r>
      </w:hyperlink>
      <w:r>
        <w:t xml:space="preserve"> государственной национальной политики Российской Федерации на период до 2025 года, а также другие стратегии, концепции, основы, содержащие положения, направленные на гармонизацию межнациональных, межрелигиозных отношений и патриотическое воспитание молодежи.</w:t>
      </w:r>
      <w:proofErr w:type="gramEnd"/>
    </w:p>
    <w:p w:rsidR="0025619C" w:rsidRDefault="0025619C" w:rsidP="001B2707">
      <w:pPr>
        <w:pStyle w:val="ConsPlusNormal"/>
        <w:ind w:firstLine="540"/>
        <w:contextualSpacing/>
        <w:jc w:val="both"/>
      </w:pPr>
      <w:r>
        <w:t xml:space="preserve">Сегодня Республика Татарстан представляет собой многонациональный и </w:t>
      </w:r>
      <w:proofErr w:type="spellStart"/>
      <w:r>
        <w:t>поликонфессиональный</w:t>
      </w:r>
      <w:proofErr w:type="spellEnd"/>
      <w:r>
        <w:t xml:space="preserve"> субъект Российской Федерации. В Республике Татарстан зарегистрировано 1833 различных религиозных организаций, в том числе мусульманских - 1394, православных - 341, иных общин - 98. В регионе проживают представители 173 национальностей. Исторически на территории современного Татарстана сложился позитивный характер </w:t>
      </w:r>
      <w:proofErr w:type="spellStart"/>
      <w:r>
        <w:t>этноконфессиональных</w:t>
      </w:r>
      <w:proofErr w:type="spellEnd"/>
      <w:r>
        <w:t xml:space="preserve"> отношений. Состояние общественно-политических, межнациональных и межконфессиональных отношений в целом характеризуется стабильностью, доброжелательностью, конструктивным взаимодействием и сотрудничеством представителей различных социальных групп, национальностей и вероисповеданий.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 xml:space="preserve">В последние годы все большую актуальность для республики приобретает нарастающий процесс </w:t>
      </w:r>
      <w:proofErr w:type="spellStart"/>
      <w:r>
        <w:t>радикализации</w:t>
      </w:r>
      <w:proofErr w:type="spellEnd"/>
      <w:r>
        <w:t xml:space="preserve"> определенных слоев населения, в первую очередь исповедующих ислам, их вовлечения в деятельность запрещенных на территории Российской Федерации религиозных организаций и объединений, к числу которых относятся международная террористическая организация "</w:t>
      </w:r>
      <w:proofErr w:type="spellStart"/>
      <w:r>
        <w:t>Хизб</w:t>
      </w:r>
      <w:proofErr w:type="spellEnd"/>
      <w:r>
        <w:t xml:space="preserve"> </w:t>
      </w:r>
      <w:proofErr w:type="spellStart"/>
      <w:r>
        <w:t>ут-Тахрир</w:t>
      </w:r>
      <w:proofErr w:type="spellEnd"/>
      <w:r>
        <w:t xml:space="preserve"> аль-</w:t>
      </w:r>
      <w:proofErr w:type="spellStart"/>
      <w:r>
        <w:t>Ислами</w:t>
      </w:r>
      <w:proofErr w:type="spellEnd"/>
      <w:r>
        <w:t>", международные религиозные объединения "</w:t>
      </w:r>
      <w:proofErr w:type="spellStart"/>
      <w:r>
        <w:t>Таблиги-Джамаат</w:t>
      </w:r>
      <w:proofErr w:type="spellEnd"/>
      <w:r>
        <w:t>" и "</w:t>
      </w:r>
      <w:proofErr w:type="spellStart"/>
      <w:r>
        <w:t>Ат-такфир</w:t>
      </w:r>
      <w:proofErr w:type="spellEnd"/>
      <w:r>
        <w:t xml:space="preserve"> </w:t>
      </w:r>
      <w:proofErr w:type="spellStart"/>
      <w:r>
        <w:t>валь</w:t>
      </w:r>
      <w:proofErr w:type="spellEnd"/>
      <w:r>
        <w:t>-хиджра".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За последние годы правоохранительными органами Республики Татарстан выявлена и пресечена деятельность 6 вооруженных групп экстремистской направленности, участники которых вели целенаправленную подготовку к совершению масштабных террористических актов на территории Республики Татарстан. Несколько десятков жителей республики принимают участие в боевых действиях в составе террористических организаций на территории Сирии.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Необходимо отметить, что наметившаяся тенденция ухудшения обстановки в сфере противодействия терроризму и экстремизму может быть обусловлена: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увеличением степени угроз и рисков проявления актов экстремизма и терроризма в связи с активизацией на территории Российской Федерации деятельности международных террористических и экстремистских организаций;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недостаточностью информационно-пропагандистской работы среди населения;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проблемами в сфере образования и воспитания подрастающего поколения, эффективной ориентации учащихся на формирование общегуманитарных ценностей, основанных на гражданственности и межнациональном согласии;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недостаточной компетентностью специалистов, отвечающих за профилактику, предупреждение и борьбу с терроризмом, экстремизмом.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 xml:space="preserve">Актуальность принятия мер антитеррористической и </w:t>
      </w:r>
      <w:proofErr w:type="spellStart"/>
      <w:r>
        <w:t>противоэкстремистской</w:t>
      </w:r>
      <w:proofErr w:type="spellEnd"/>
      <w:r>
        <w:t xml:space="preserve"> направленности возрастает в связи с проведением на территории Татарстана множества крупных международных мероприятий.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 xml:space="preserve">Распространение экстремистской идеологии обеспечивает ресурсную поддержку и приток новых членов в ряды террористических организаций. Задача снижения террористической угрозы напрямую связана с активным противодействием распространению экстремистской идеологии. Основной мишенью ее воздействия служат </w:t>
      </w:r>
      <w:r>
        <w:lastRenderedPageBreak/>
        <w:t xml:space="preserve">подростки и молодежь как наиболее пластичная и неустойчивая среда с точки зрения </w:t>
      </w:r>
      <w:proofErr w:type="spellStart"/>
      <w:r>
        <w:t>сформированности</w:t>
      </w:r>
      <w:proofErr w:type="spellEnd"/>
      <w:r>
        <w:t xml:space="preserve"> гражданской идентичности и правосознания.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 xml:space="preserve">Экстремизм - общая опасность, и победить его идеологию возможно лишь совместным скоординированным противодействием государственных и муниципальных институтов, научных и образовательных кругов, </w:t>
      </w:r>
      <w:proofErr w:type="gramStart"/>
      <w:r>
        <w:t>бизнес-сообщества</w:t>
      </w:r>
      <w:proofErr w:type="gramEnd"/>
      <w:r>
        <w:t>, средств массовой информации и структур гражданского общества.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proofErr w:type="gramStart"/>
      <w:r>
        <w:t>В 2012 году в отношении сторонников экстремистской идеологии в Республике Татарстан возбуждены уголовные дела по 27 преступлениям экстремистской направленности и террористического характера, из которых 21 преступление экстремистской направленности и 6 - террористического характера. 14 уголовных дел возбуждены в отношении 23 сторонников радикального ислама, 13 - в отношении 18 участников неформальных молодежных движений экстремистской направленности.</w:t>
      </w:r>
      <w:proofErr w:type="gramEnd"/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Последние годы фиксируется рост активности экстремистских организаций, повышение раскрываемости преступлений. Так, в 2014 году зарегистрированы 32 преступления террористического характера и 52 экстремистского, в 2015 году - 43 преступления террористического характера и 68 экстремистского.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Приведенные выше обстоятельства обусловили необходимость разработки Подпрограммы-3 для решения сформулированных выше проблем системными методами.</w:t>
      </w:r>
    </w:p>
    <w:p w:rsidR="0025619C" w:rsidRDefault="0025619C" w:rsidP="001B2707">
      <w:pPr>
        <w:pStyle w:val="ConsPlusNormal"/>
        <w:contextualSpacing/>
        <w:jc w:val="center"/>
        <w:outlineLvl w:val="2"/>
      </w:pPr>
      <w:r>
        <w:t>2. ОСНОВНЫЕ ЦЕЛЬ, ЗАДАЧИ ПОДПРОГРАММЫ-3.</w:t>
      </w:r>
      <w:r w:rsidR="00887CD0">
        <w:t xml:space="preserve"> </w:t>
      </w:r>
      <w:r>
        <w:t>ОПИСАНИЕ ОЖИДАЕМЫХ КОНЕЧНЫХ РЕЗУЛЬТАТОВ</w:t>
      </w:r>
    </w:p>
    <w:p w:rsidR="0025619C" w:rsidRDefault="0025619C" w:rsidP="001B2707">
      <w:pPr>
        <w:pStyle w:val="ConsPlusNormal"/>
        <w:contextualSpacing/>
        <w:jc w:val="center"/>
      </w:pPr>
      <w:r>
        <w:t>ПОДПРОГРАММЫ-3, СРОКИ И ЭТАПЫ ЕЕ РЕАЛИЗАЦИИ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Целями Подпрограммы-3 являются: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повышение уровня защищенности жизни и спокойствия граждан, проживающих на территории Республики Татарстан, их законных прав и интересов на основе противодействия экстремизму и терроризму, профилактики и предупреждения их проявлений в Республике Татарстан;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 xml:space="preserve">снижение уровня </w:t>
      </w:r>
      <w:proofErr w:type="spellStart"/>
      <w:r>
        <w:t>радикализации</w:t>
      </w:r>
      <w:proofErr w:type="spellEnd"/>
      <w:r>
        <w:t xml:space="preserve"> различных групп населения, прежде всего молодежи, и недопущение их вовлечения в террористическую и экстремистскую деятельность.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Для достижения цели Подпрограммы-3 требуется решение следующих задач: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укрепление межнационального и межконфессионального согласия, профилактика и предотвращение конфликтов на социальной, этнической и конфессиональной почве;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формирование общественного мнения, направленного на создание атмосферы нетерпимости населения к проявлениям террористической и экстремистской идеологии;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создание единой системы мониторинга в сфере противодействия экстремизму и терроризму;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разъяснение общественной опасности терроризма и экстремизма, проведение активных мероприятий по формированию стойкого неприятия обществом идеологии насилия;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формирование и совершенствование законодательных, нормативных, организационных и иных механизмов, способствующих эффективной реализации мероприятий по противодействию идеологии терроризма.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 xml:space="preserve">Для решения задач Подпрограммы-3 предусмотрена реализация мероприятий, направленных </w:t>
      </w:r>
      <w:proofErr w:type="gramStart"/>
      <w:r>
        <w:t>на</w:t>
      </w:r>
      <w:proofErr w:type="gramEnd"/>
      <w:r>
        <w:t>: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противодействие терроризму и экстремизму и защиту жизни граждан, проживающих на территории Республики Татарстан;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достижение необходимого уровня правовой культуры граждан как основы толерантного сознания и поведения;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формирование в молодежной среде мировоззрения и духовно-нравственной атмосферы этнокультурного взаимоуважения, основанного на принципах уважения прав и свобод человека, стремления к межэтническому миру и согласию;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совершенствование системы мониторинга и прогноза развития оперативной обстановки;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формирование среды специалистов высокого уровня, компетентное участие которых позволит качественно повысить уровень профилактических мероприятий;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вовлечение широкого круга гражданского населения в подготовку и распространение в информационно-телекоммуникационной сети Интернет антитеррористического, позитивного контента;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детализацию адресной профилактики лиц, подпавших под влияние террористических идей;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развитие структур гражданского общества, в первую очередь некоммерческих организаций, ориентированных на профилактическую, антитеррористическую деятельность.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Для оценки эффективности мероприятий Подпрограммы-3 предлагается использовать следующие показатели: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доля населения, оценивающего как справедливые меры наказания террористов и экстремистов;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доля населения, оценивающего как достаточные меры борьбы правоохранительных органов с проявлениями терроризма и экстремизма;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доля населения, осуждающего политически мотивированное насилие;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доля обучающихся в образовательных организациях граждан, обладающих достаточным иммунитетом к деструктивному воздействию.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Срок реализации Подпрограммы-3: 2014 - 2020 годы: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I этап: 2014 - 2016 годы.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 xml:space="preserve">Целью I этапа является повышение уровня защищенности жизни и спокойствия граждан, проживающих на территории Республики Татарстан, их законных прав и интересов на основе противодействия экстремизму и </w:t>
      </w:r>
      <w:r>
        <w:lastRenderedPageBreak/>
        <w:t>терроризму, профилактики и предупреждения их проявлений в Республике Татарстан.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II этап: 2017 - 2020 годы.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 xml:space="preserve">Целью II этапа является развитие и закрепление положительных тенденций, сформировавшихся на I этапе, включая достижение устойчивых положительных результатов в сфере гармонизации межнациональных и межконфессиональных отношений в Республике Татарстан, снижение уровня </w:t>
      </w:r>
      <w:proofErr w:type="spellStart"/>
      <w:r>
        <w:t>радикализации</w:t>
      </w:r>
      <w:proofErr w:type="spellEnd"/>
      <w:r>
        <w:t xml:space="preserve"> различных групп населения, прежде всего молодежи, и недопущение их вовлечения в террористическую и экстремистскую деятельность.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Основная цель, задачи, индикаторы оценки результатов, а также объемы финансирования мероприятий, предусмотренных Подпрограммой-3, представлены в приложении к ней.</w:t>
      </w:r>
    </w:p>
    <w:p w:rsidR="0025619C" w:rsidRDefault="0025619C" w:rsidP="001B2707">
      <w:pPr>
        <w:pStyle w:val="ConsPlusNormal"/>
        <w:contextualSpacing/>
        <w:jc w:val="center"/>
        <w:outlineLvl w:val="2"/>
      </w:pPr>
      <w:r>
        <w:t>3. ОБОСНОВАНИЕ РЕСУРСНОГО ОБЕСПЕЧЕНИЯ ПОДПРОГРАММЫ-3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Общий объем финансирования Подпрограммы-3 за счет средств бюджета Республики Татарстан составляет 119,424 млн. рублей:</w:t>
      </w:r>
    </w:p>
    <w:p w:rsidR="0025619C" w:rsidRDefault="0025619C" w:rsidP="001B2707">
      <w:pPr>
        <w:pStyle w:val="ConsPlusNormal"/>
        <w:contextualSpacing/>
        <w:jc w:val="both"/>
      </w:pPr>
    </w:p>
    <w:p w:rsidR="0025619C" w:rsidRDefault="0025619C" w:rsidP="001B2707">
      <w:pPr>
        <w:pStyle w:val="ConsPlusNonformat"/>
        <w:contextualSpacing/>
        <w:jc w:val="both"/>
      </w:pPr>
      <w:r>
        <w:t xml:space="preserve">                                                             (млн. рублей)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14"/>
        <w:gridCol w:w="4479"/>
      </w:tblGrid>
      <w:tr w:rsidR="0025619C">
        <w:tc>
          <w:tcPr>
            <w:tcW w:w="1814" w:type="dxa"/>
          </w:tcPr>
          <w:p w:rsidR="0025619C" w:rsidRDefault="0025619C" w:rsidP="001B2707">
            <w:pPr>
              <w:pStyle w:val="ConsPlusNormal"/>
              <w:spacing w:line="200" w:lineRule="exact"/>
              <w:contextualSpacing/>
              <w:jc w:val="center"/>
            </w:pPr>
            <w:r>
              <w:t>Год</w:t>
            </w:r>
          </w:p>
        </w:tc>
        <w:tc>
          <w:tcPr>
            <w:tcW w:w="4479" w:type="dxa"/>
          </w:tcPr>
          <w:p w:rsidR="0025619C" w:rsidRDefault="0025619C" w:rsidP="001B2707">
            <w:pPr>
              <w:pStyle w:val="ConsPlusNormal"/>
              <w:spacing w:line="200" w:lineRule="exact"/>
              <w:contextualSpacing/>
              <w:jc w:val="center"/>
            </w:pPr>
            <w:r>
              <w:t>Средства бюджета Республики Татарстан</w:t>
            </w:r>
          </w:p>
        </w:tc>
      </w:tr>
      <w:tr w:rsidR="0025619C">
        <w:tc>
          <w:tcPr>
            <w:tcW w:w="1814" w:type="dxa"/>
          </w:tcPr>
          <w:p w:rsidR="0025619C" w:rsidRDefault="0025619C" w:rsidP="001B2707">
            <w:pPr>
              <w:pStyle w:val="ConsPlusNormal"/>
              <w:spacing w:line="200" w:lineRule="exact"/>
              <w:contextualSpacing/>
              <w:jc w:val="center"/>
            </w:pPr>
            <w:r>
              <w:t>2014</w:t>
            </w:r>
          </w:p>
        </w:tc>
        <w:tc>
          <w:tcPr>
            <w:tcW w:w="4479" w:type="dxa"/>
          </w:tcPr>
          <w:p w:rsidR="0025619C" w:rsidRDefault="0025619C" w:rsidP="001B2707">
            <w:pPr>
              <w:pStyle w:val="ConsPlusNormal"/>
              <w:spacing w:line="200" w:lineRule="exact"/>
              <w:contextualSpacing/>
              <w:jc w:val="center"/>
            </w:pPr>
            <w:r>
              <w:t>15,544</w:t>
            </w:r>
          </w:p>
        </w:tc>
      </w:tr>
      <w:tr w:rsidR="0025619C">
        <w:tc>
          <w:tcPr>
            <w:tcW w:w="1814" w:type="dxa"/>
          </w:tcPr>
          <w:p w:rsidR="0025619C" w:rsidRDefault="0025619C" w:rsidP="001B2707">
            <w:pPr>
              <w:pStyle w:val="ConsPlusNormal"/>
              <w:spacing w:line="200" w:lineRule="exact"/>
              <w:contextualSpacing/>
              <w:jc w:val="center"/>
            </w:pPr>
            <w:r>
              <w:t>2015</w:t>
            </w:r>
          </w:p>
        </w:tc>
        <w:tc>
          <w:tcPr>
            <w:tcW w:w="4479" w:type="dxa"/>
          </w:tcPr>
          <w:p w:rsidR="0025619C" w:rsidRDefault="0025619C" w:rsidP="001B2707">
            <w:pPr>
              <w:pStyle w:val="ConsPlusNormal"/>
              <w:spacing w:line="200" w:lineRule="exact"/>
              <w:contextualSpacing/>
              <w:jc w:val="center"/>
            </w:pPr>
            <w:r>
              <w:t>15,91</w:t>
            </w:r>
          </w:p>
        </w:tc>
      </w:tr>
      <w:tr w:rsidR="0025619C">
        <w:tc>
          <w:tcPr>
            <w:tcW w:w="1814" w:type="dxa"/>
          </w:tcPr>
          <w:p w:rsidR="0025619C" w:rsidRDefault="0025619C" w:rsidP="001B2707">
            <w:pPr>
              <w:pStyle w:val="ConsPlusNormal"/>
              <w:spacing w:line="200" w:lineRule="exact"/>
              <w:contextualSpacing/>
              <w:jc w:val="center"/>
            </w:pPr>
            <w:r>
              <w:t>2016</w:t>
            </w:r>
          </w:p>
        </w:tc>
        <w:tc>
          <w:tcPr>
            <w:tcW w:w="4479" w:type="dxa"/>
          </w:tcPr>
          <w:p w:rsidR="0025619C" w:rsidRDefault="0025619C" w:rsidP="001B2707">
            <w:pPr>
              <w:pStyle w:val="ConsPlusNormal"/>
              <w:spacing w:line="200" w:lineRule="exact"/>
              <w:contextualSpacing/>
              <w:jc w:val="center"/>
            </w:pPr>
            <w:r>
              <w:t>17,31</w:t>
            </w:r>
          </w:p>
        </w:tc>
      </w:tr>
      <w:tr w:rsidR="0025619C">
        <w:tc>
          <w:tcPr>
            <w:tcW w:w="1814" w:type="dxa"/>
          </w:tcPr>
          <w:p w:rsidR="0025619C" w:rsidRDefault="0025619C" w:rsidP="001B2707">
            <w:pPr>
              <w:pStyle w:val="ConsPlusNormal"/>
              <w:spacing w:line="200" w:lineRule="exact"/>
              <w:contextualSpacing/>
              <w:jc w:val="center"/>
            </w:pPr>
            <w:r>
              <w:t>2017</w:t>
            </w:r>
          </w:p>
        </w:tc>
        <w:tc>
          <w:tcPr>
            <w:tcW w:w="4479" w:type="dxa"/>
          </w:tcPr>
          <w:p w:rsidR="0025619C" w:rsidRDefault="0025619C" w:rsidP="001B2707">
            <w:pPr>
              <w:pStyle w:val="ConsPlusNormal"/>
              <w:spacing w:line="200" w:lineRule="exact"/>
              <w:contextualSpacing/>
              <w:jc w:val="center"/>
            </w:pPr>
            <w:r>
              <w:t>17,8</w:t>
            </w:r>
          </w:p>
        </w:tc>
      </w:tr>
      <w:tr w:rsidR="0025619C">
        <w:tc>
          <w:tcPr>
            <w:tcW w:w="1814" w:type="dxa"/>
          </w:tcPr>
          <w:p w:rsidR="0025619C" w:rsidRDefault="0025619C" w:rsidP="001B2707">
            <w:pPr>
              <w:pStyle w:val="ConsPlusNormal"/>
              <w:spacing w:line="200" w:lineRule="exact"/>
              <w:contextualSpacing/>
              <w:jc w:val="center"/>
            </w:pPr>
            <w:r>
              <w:t>2018</w:t>
            </w:r>
          </w:p>
        </w:tc>
        <w:tc>
          <w:tcPr>
            <w:tcW w:w="4479" w:type="dxa"/>
          </w:tcPr>
          <w:p w:rsidR="0025619C" w:rsidRDefault="0025619C" w:rsidP="001B2707">
            <w:pPr>
              <w:pStyle w:val="ConsPlusNormal"/>
              <w:spacing w:line="200" w:lineRule="exact"/>
              <w:contextualSpacing/>
              <w:jc w:val="center"/>
            </w:pPr>
            <w:r>
              <w:t>17,83</w:t>
            </w:r>
          </w:p>
        </w:tc>
      </w:tr>
      <w:tr w:rsidR="0025619C">
        <w:tc>
          <w:tcPr>
            <w:tcW w:w="1814" w:type="dxa"/>
          </w:tcPr>
          <w:p w:rsidR="0025619C" w:rsidRDefault="0025619C" w:rsidP="001B2707">
            <w:pPr>
              <w:pStyle w:val="ConsPlusNormal"/>
              <w:spacing w:line="200" w:lineRule="exact"/>
              <w:contextualSpacing/>
              <w:jc w:val="center"/>
            </w:pPr>
            <w:r>
              <w:t>2019</w:t>
            </w:r>
          </w:p>
        </w:tc>
        <w:tc>
          <w:tcPr>
            <w:tcW w:w="4479" w:type="dxa"/>
          </w:tcPr>
          <w:p w:rsidR="0025619C" w:rsidRDefault="0025619C" w:rsidP="001B2707">
            <w:pPr>
              <w:pStyle w:val="ConsPlusNormal"/>
              <w:spacing w:line="200" w:lineRule="exact"/>
              <w:contextualSpacing/>
              <w:jc w:val="center"/>
            </w:pPr>
            <w:r>
              <w:t>17,75</w:t>
            </w:r>
          </w:p>
        </w:tc>
      </w:tr>
      <w:tr w:rsidR="0025619C">
        <w:tc>
          <w:tcPr>
            <w:tcW w:w="1814" w:type="dxa"/>
          </w:tcPr>
          <w:p w:rsidR="0025619C" w:rsidRDefault="0025619C" w:rsidP="001B2707">
            <w:pPr>
              <w:pStyle w:val="ConsPlusNormal"/>
              <w:spacing w:line="200" w:lineRule="exact"/>
              <w:contextualSpacing/>
              <w:jc w:val="center"/>
            </w:pPr>
            <w:r>
              <w:t>2020</w:t>
            </w:r>
          </w:p>
        </w:tc>
        <w:tc>
          <w:tcPr>
            <w:tcW w:w="4479" w:type="dxa"/>
          </w:tcPr>
          <w:p w:rsidR="0025619C" w:rsidRDefault="0025619C" w:rsidP="001B2707">
            <w:pPr>
              <w:pStyle w:val="ConsPlusNormal"/>
              <w:spacing w:line="200" w:lineRule="exact"/>
              <w:contextualSpacing/>
              <w:jc w:val="center"/>
            </w:pPr>
            <w:r>
              <w:t>17,28</w:t>
            </w:r>
          </w:p>
        </w:tc>
      </w:tr>
      <w:tr w:rsidR="0025619C">
        <w:tc>
          <w:tcPr>
            <w:tcW w:w="1814" w:type="dxa"/>
          </w:tcPr>
          <w:p w:rsidR="0025619C" w:rsidRDefault="0025619C" w:rsidP="001B2707">
            <w:pPr>
              <w:pStyle w:val="ConsPlusNormal"/>
              <w:spacing w:line="200" w:lineRule="exact"/>
              <w:contextualSpacing/>
              <w:jc w:val="center"/>
            </w:pPr>
            <w:r>
              <w:t>Всего</w:t>
            </w:r>
          </w:p>
        </w:tc>
        <w:tc>
          <w:tcPr>
            <w:tcW w:w="4479" w:type="dxa"/>
          </w:tcPr>
          <w:p w:rsidR="0025619C" w:rsidRDefault="0025619C" w:rsidP="001B2707">
            <w:pPr>
              <w:pStyle w:val="ConsPlusNormal"/>
              <w:spacing w:line="200" w:lineRule="exact"/>
              <w:contextualSpacing/>
              <w:jc w:val="center"/>
            </w:pPr>
            <w:r>
              <w:t>119,424</w:t>
            </w:r>
          </w:p>
        </w:tc>
      </w:tr>
    </w:tbl>
    <w:p w:rsidR="0025619C" w:rsidRDefault="0025619C" w:rsidP="001B2707">
      <w:pPr>
        <w:pStyle w:val="ConsPlusNormal"/>
        <w:ind w:firstLine="540"/>
        <w:contextualSpacing/>
        <w:jc w:val="both"/>
      </w:pPr>
      <w:r>
        <w:t>В целях реализации Подпрограммы-3 предполагается использовать средства, выделяемые на финансирование основной деятельности исполнителей мероприятий.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 xml:space="preserve">Объемы финансирования Подпрограммы-3 носят прогнозный характер и подлежат ежегодному уточнению в установленном порядке при формировании проекта бюджета Республики </w:t>
      </w:r>
      <w:proofErr w:type="gramStart"/>
      <w:r>
        <w:t>Татарстан</w:t>
      </w:r>
      <w:proofErr w:type="gramEnd"/>
      <w:r>
        <w:t xml:space="preserve"> на соответствующий финансовый год исходя из возможностей бюджета Республики Татарстан.</w:t>
      </w:r>
    </w:p>
    <w:p w:rsidR="0025619C" w:rsidRDefault="0025619C" w:rsidP="001B2707">
      <w:pPr>
        <w:pStyle w:val="ConsPlusNormal"/>
        <w:contextualSpacing/>
        <w:jc w:val="center"/>
        <w:outlineLvl w:val="2"/>
      </w:pPr>
      <w:r>
        <w:t>4. МЕХАНИЗМ РЕАЛИЗАЦИИ ПОДПРОГРАММЫ-3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 xml:space="preserve">Планирование, взаимодействие, координацию и общий </w:t>
      </w:r>
      <w:proofErr w:type="gramStart"/>
      <w:r>
        <w:t>контроль за</w:t>
      </w:r>
      <w:proofErr w:type="gramEnd"/>
      <w:r>
        <w:t xml:space="preserve"> исполнением осуществляет государственный заказчик - координатор Подпрограммы-3, который ежегодно уточняет целевые показатели и затраты на мероприятия Подпрограммы-3, механизм ее реализации и состав исполнителей, запрашивает у министерств и ведомств, ответственных за выполнение мероприятий, сведения о ходе реализации Подпрограммы-3.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Реализация Подпрограммы-3 осуществляется в соответствии с ежегодным планом, содержащим перечень мероприятий с указанием сроков их выполнения, бюджетных ассигнований.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Финансирование мероприятий осуществляется через министерства и ведомства, ответственные за их реализацию и являющиеся исполнителями Подпрограммы-3.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 xml:space="preserve">Исполнители Подпрограммы-3, ответственные за ее реализацию, представляют государственному заказчику - координатору Подпрограммы-3 ежеквартально, до 10 числа месяца, следующего за отчетным периодом, информацию об исполнении мероприятий и освоенных денежных средствах, выделяемых исполнителям </w:t>
      </w:r>
      <w:proofErr w:type="gramStart"/>
      <w:r>
        <w:t>мероприятий</w:t>
      </w:r>
      <w:proofErr w:type="gramEnd"/>
      <w:r>
        <w:t xml:space="preserve"> нарастающим итогом и в целом за отчетный год.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proofErr w:type="gramStart"/>
      <w:r>
        <w:t>Годовой отчет о ходе реализации и оценке эффективности Подпрограммы-3 (далее - годовой отчет) государственный заказчик - координатор Подпрограммы-3 совместно с соисполнителями до 1 февраля года, следующего за отчетным, представляет в Министерство внутренних дел по Республике Татарстан для формирования итоговой информации по Программе и направления Президенту Республики Татарстан и Премьер-министру Республики Татарстан.</w:t>
      </w:r>
      <w:proofErr w:type="gramEnd"/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Годовой отчет содержит: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конкретные результаты, достигнутые за отчетный период;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перечень мероприятий, выполненных и не выполненных (с указанием причин) в установленные сроки;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анализ факторов, повлиявших на ход реализации Подпрограммы-3;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данные об использовании бюджетных ассигнований и иных средств на выполнение мероприятий;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информацию о внесенных ответственным исполнителем изменениях в Подпрограмму-3;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иную информацию.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 xml:space="preserve">Внесение изменений в Подпрограмму-3 осуществляется ответственным исполнителем мероприятий </w:t>
      </w:r>
      <w:r>
        <w:lastRenderedPageBreak/>
        <w:t>Подпрограммы-3 либо во исполнение поручений Правительства Республики Татарстан в соответствии с установленными требованиями.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Выполнение мероприятий Подпрограммы-3 и эффективность использования финансовых сре</w:t>
      </w:r>
      <w:proofErr w:type="gramStart"/>
      <w:r>
        <w:t>дств пл</w:t>
      </w:r>
      <w:proofErr w:type="gramEnd"/>
      <w:r>
        <w:t>анируется регулярно рассматривать на заседаниях Совета Безопасности Республики Татарстан и Антитеррористической комиссии в Республике Татарстан с заслушиванием руководителей министерств и ведомств - исполнителей Подпрограммы-3.</w:t>
      </w:r>
    </w:p>
    <w:p w:rsidR="0025619C" w:rsidRDefault="0025619C" w:rsidP="001B2707">
      <w:pPr>
        <w:pStyle w:val="ConsPlusNormal"/>
        <w:contextualSpacing/>
        <w:jc w:val="center"/>
        <w:outlineLvl w:val="2"/>
      </w:pPr>
      <w:r>
        <w:t xml:space="preserve">5. ОЦЕНКА </w:t>
      </w:r>
      <w:proofErr w:type="gramStart"/>
      <w:r>
        <w:t>ЭКОНОМИЧЕСКОЙ</w:t>
      </w:r>
      <w:proofErr w:type="gramEnd"/>
      <w:r>
        <w:t>, СОЦИАЛЬНОЙ И</w:t>
      </w:r>
    </w:p>
    <w:p w:rsidR="0025619C" w:rsidRDefault="0025619C" w:rsidP="001B2707">
      <w:pPr>
        <w:pStyle w:val="ConsPlusNormal"/>
        <w:contextualSpacing/>
        <w:jc w:val="center"/>
      </w:pPr>
      <w:r>
        <w:t>ЭКОЛОГИЧЕСКОЙ ЭФФЕКТИВНОСТИ ПОДПРОГРАММЫ-3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Выполнение мероприятий Подпрограммы-3 позволит: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совершенствовать формы и методы работы органов исполнительной власти Республики Татарстан по профилактике терроризма и экстремизма, радикальных религиозных течений, проявлений ксенофобии, национальной и расовой нетерпимости, противодействию этнической дискриминации на территории;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 xml:space="preserve">гармонизировать межнациональные отношения, повысить уровень </w:t>
      </w:r>
      <w:proofErr w:type="spellStart"/>
      <w:r>
        <w:t>этносоциальной</w:t>
      </w:r>
      <w:proofErr w:type="spellEnd"/>
      <w:r>
        <w:t xml:space="preserve"> комфортности;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формировать нетерпимость ко всем фактам террористических и экстремистских проявлений, а также толерантное сознание, позитивные установки к представителям иных этнических и конфессиональных сообществ;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укреплять и культивировать в молодежной среде атмосферу межэтнического согласия и толерантности;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распространять культуру интернационализма, согласия, национальной и религиозной терпимости среди населения Республики Татарстан;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организовать адресную профилактическую работу с лицами, наиболее уязвимыми для идеологии терроризма.</w:t>
      </w:r>
    </w:p>
    <w:p w:rsidR="0025619C" w:rsidRDefault="0025619C" w:rsidP="001B2707">
      <w:pPr>
        <w:pStyle w:val="ConsPlusNormal"/>
        <w:contextualSpacing/>
        <w:jc w:val="both"/>
      </w:pPr>
    </w:p>
    <w:p w:rsidR="0025619C" w:rsidRDefault="0025619C" w:rsidP="001B2707">
      <w:pPr>
        <w:pStyle w:val="ConsPlusNormal"/>
        <w:contextualSpacing/>
        <w:jc w:val="both"/>
      </w:pPr>
    </w:p>
    <w:p w:rsidR="0025619C" w:rsidRDefault="0025619C" w:rsidP="001B2707">
      <w:pPr>
        <w:pStyle w:val="ConsPlusNormal"/>
        <w:contextualSpacing/>
        <w:jc w:val="both"/>
      </w:pPr>
    </w:p>
    <w:p w:rsidR="0025619C" w:rsidRDefault="0025619C" w:rsidP="001B2707">
      <w:pPr>
        <w:pStyle w:val="ConsPlusNormal"/>
        <w:contextualSpacing/>
        <w:jc w:val="both"/>
      </w:pPr>
    </w:p>
    <w:p w:rsidR="0025619C" w:rsidRDefault="0025619C" w:rsidP="001B2707">
      <w:pPr>
        <w:pStyle w:val="ConsPlusNormal"/>
        <w:contextualSpacing/>
        <w:jc w:val="both"/>
      </w:pPr>
    </w:p>
    <w:p w:rsidR="0025619C" w:rsidRDefault="0025619C" w:rsidP="001B2707">
      <w:pPr>
        <w:spacing w:after="0" w:line="240" w:lineRule="auto"/>
        <w:contextualSpacing/>
        <w:sectPr w:rsidR="0025619C" w:rsidSect="00B40668">
          <w:pgSz w:w="11905" w:h="16838"/>
          <w:pgMar w:top="426" w:right="423" w:bottom="284" w:left="426" w:header="0" w:footer="0" w:gutter="0"/>
          <w:cols w:space="720"/>
        </w:sectPr>
      </w:pPr>
    </w:p>
    <w:p w:rsidR="0025619C" w:rsidRDefault="0025619C" w:rsidP="001B2707">
      <w:pPr>
        <w:pStyle w:val="ConsPlusNormal"/>
        <w:contextualSpacing/>
        <w:jc w:val="right"/>
        <w:outlineLvl w:val="2"/>
      </w:pPr>
      <w:proofErr w:type="spellStart"/>
      <w:r>
        <w:lastRenderedPageBreak/>
        <w:t>Приложение</w:t>
      </w:r>
      <w:r w:rsidR="001B2707">
        <w:t>к</w:t>
      </w:r>
      <w:proofErr w:type="spellEnd"/>
      <w:r w:rsidR="001B2707">
        <w:t xml:space="preserve"> Подпрограмме </w:t>
      </w:r>
      <w:r>
        <w:t>"Профилактика терроризма и экстремизма</w:t>
      </w:r>
    </w:p>
    <w:p w:rsidR="0025619C" w:rsidRDefault="001B2707" w:rsidP="001B2707">
      <w:pPr>
        <w:pStyle w:val="ConsPlusNormal"/>
        <w:contextualSpacing/>
        <w:jc w:val="right"/>
      </w:pPr>
      <w:r>
        <w:t xml:space="preserve">в Республике Татарстан </w:t>
      </w:r>
      <w:r w:rsidR="0025619C">
        <w:t>на 2014 - 2020 годы"</w:t>
      </w:r>
    </w:p>
    <w:p w:rsidR="0025619C" w:rsidRDefault="0025619C" w:rsidP="001B2707">
      <w:pPr>
        <w:pStyle w:val="ConsPlusNormal"/>
        <w:contextualSpacing/>
        <w:jc w:val="both"/>
      </w:pPr>
    </w:p>
    <w:p w:rsidR="0025619C" w:rsidRDefault="0025619C" w:rsidP="001B2707">
      <w:pPr>
        <w:pStyle w:val="ConsPlusTitle"/>
        <w:contextualSpacing/>
        <w:jc w:val="center"/>
      </w:pPr>
      <w:r>
        <w:t>ЦЕЛЬ, ЗАДАЧИ, ИНДИКАТОРЫ</w:t>
      </w:r>
    </w:p>
    <w:p w:rsidR="0025619C" w:rsidRDefault="0025619C" w:rsidP="001B2707">
      <w:pPr>
        <w:pStyle w:val="ConsPlusTitle"/>
        <w:contextualSpacing/>
        <w:jc w:val="center"/>
      </w:pPr>
      <w:r>
        <w:t>ОЦЕНКИ РЕЗУЛЬТАТОВ ПОДПРОГРАММЫ "ПРОФИЛАКТИКА ТЕРРОРИЗМА</w:t>
      </w:r>
    </w:p>
    <w:p w:rsidR="0025619C" w:rsidRDefault="0025619C" w:rsidP="001B2707">
      <w:pPr>
        <w:pStyle w:val="ConsPlusTitle"/>
        <w:contextualSpacing/>
        <w:jc w:val="center"/>
      </w:pPr>
      <w:r>
        <w:t>И ЭКСТРЕМИЗМА В РЕСПУБЛИКЕ ТАТАРСТАН НА 2014 - 2020 ГОДЫ"</w:t>
      </w:r>
    </w:p>
    <w:p w:rsidR="0025619C" w:rsidRDefault="0025619C" w:rsidP="001B2707">
      <w:pPr>
        <w:pStyle w:val="ConsPlusTitle"/>
        <w:contextualSpacing/>
        <w:jc w:val="center"/>
      </w:pPr>
      <w:r>
        <w:t>И ФИНАНСИРОВАНИЕ ПО МЕРОПРИЯТИЯМ ПОДПРОГРАММЫ</w:t>
      </w:r>
    </w:p>
    <w:tbl>
      <w:tblPr>
        <w:tblW w:w="16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323"/>
        <w:gridCol w:w="2551"/>
        <w:gridCol w:w="993"/>
        <w:gridCol w:w="1559"/>
        <w:gridCol w:w="752"/>
        <w:gridCol w:w="524"/>
        <w:gridCol w:w="424"/>
        <w:gridCol w:w="423"/>
        <w:gridCol w:w="480"/>
        <w:gridCol w:w="479"/>
        <w:gridCol w:w="479"/>
        <w:gridCol w:w="381"/>
        <w:gridCol w:w="567"/>
        <w:gridCol w:w="567"/>
        <w:gridCol w:w="567"/>
        <w:gridCol w:w="567"/>
        <w:gridCol w:w="567"/>
        <w:gridCol w:w="425"/>
        <w:gridCol w:w="482"/>
      </w:tblGrid>
      <w:tr w:rsidR="0025619C" w:rsidTr="001B2707">
        <w:tc>
          <w:tcPr>
            <w:tcW w:w="3323" w:type="dxa"/>
            <w:vMerge w:val="restart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Наименование основных мероприятий</w:t>
            </w:r>
          </w:p>
        </w:tc>
        <w:tc>
          <w:tcPr>
            <w:tcW w:w="2551" w:type="dxa"/>
            <w:vMerge w:val="restart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Исполнители</w:t>
            </w:r>
          </w:p>
        </w:tc>
        <w:tc>
          <w:tcPr>
            <w:tcW w:w="993" w:type="dxa"/>
            <w:vMerge w:val="restart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Сроки выполнения основных мероприятий</w:t>
            </w:r>
          </w:p>
        </w:tc>
        <w:tc>
          <w:tcPr>
            <w:tcW w:w="1559" w:type="dxa"/>
            <w:vMerge w:val="restart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Индикаторы оценки конечных результатов, единицы измерения</w:t>
            </w:r>
          </w:p>
        </w:tc>
        <w:tc>
          <w:tcPr>
            <w:tcW w:w="3942" w:type="dxa"/>
            <w:gridSpan w:val="8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Значения индикаторов</w:t>
            </w:r>
          </w:p>
        </w:tc>
        <w:tc>
          <w:tcPr>
            <w:tcW w:w="3742" w:type="dxa"/>
            <w:gridSpan w:val="7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Финансирование за счет средств бюджета Республики Татарстан, млн. рублей</w:t>
            </w:r>
          </w:p>
        </w:tc>
      </w:tr>
      <w:tr w:rsidR="0025619C" w:rsidTr="001B2707">
        <w:tc>
          <w:tcPr>
            <w:tcW w:w="3323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2551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993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1559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2012 (базовый) год</w:t>
            </w: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2014 год</w:t>
            </w: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2015 год</w:t>
            </w: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2016 год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год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2018 год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2019 год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2020 год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2014 год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2015 год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2016 год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год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2018 год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2019 год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2020 год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</w:t>
            </w: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6</w:t>
            </w: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7</w:t>
            </w: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8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9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11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13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14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16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17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18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19</w:t>
            </w:r>
          </w:p>
        </w:tc>
      </w:tr>
      <w:tr w:rsidR="0025619C" w:rsidTr="001B2707">
        <w:tc>
          <w:tcPr>
            <w:tcW w:w="16110" w:type="dxa"/>
            <w:gridSpan w:val="19"/>
          </w:tcPr>
          <w:p w:rsidR="0025619C" w:rsidRDefault="0025619C" w:rsidP="001B2707">
            <w:pPr>
              <w:pStyle w:val="ConsPlusNormal"/>
              <w:contextualSpacing/>
              <w:jc w:val="center"/>
              <w:outlineLvl w:val="3"/>
            </w:pPr>
            <w:r>
              <w:t>Цель: повышение уровня защищенности жизни и спокойствия граждан, проживающих на территории Республики Татарстан, их законных прав и интересов на основе противодействия экстремизму и терроризму, профилактики и предупреждения их проявлений в Республике Татарстан</w:t>
            </w:r>
          </w:p>
        </w:tc>
      </w:tr>
      <w:tr w:rsidR="0025619C" w:rsidTr="001B2707">
        <w:tc>
          <w:tcPr>
            <w:tcW w:w="16110" w:type="dxa"/>
            <w:gridSpan w:val="19"/>
          </w:tcPr>
          <w:p w:rsidR="0025619C" w:rsidRDefault="0025619C" w:rsidP="001B2707">
            <w:pPr>
              <w:pStyle w:val="ConsPlusNormal"/>
              <w:contextualSpacing/>
              <w:jc w:val="center"/>
              <w:outlineLvl w:val="4"/>
            </w:pPr>
            <w:r>
              <w:t>Задача 1. Укрепление межнационального и межконфессионального согласия, профилактика и предотвращение конфликтов на социальной, этнической и конфессиональной почве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1.1. Организовать постоянный мониторинг и проводить психолого-лингвистические, религиоведческие, политологические исследования материалов, распространяемых в Республике Татарстан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proofErr w:type="gramStart"/>
            <w:r>
              <w:t>ОП РТ (по согласованию,</w:t>
            </w:r>
            <w:proofErr w:type="gramEnd"/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КМЦЭ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2014 - 2016 годы</w:t>
            </w:r>
          </w:p>
        </w:tc>
        <w:tc>
          <w:tcPr>
            <w:tcW w:w="1559" w:type="dxa"/>
            <w:vMerge w:val="restart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доля населения, оценивающего как справедливые меры наказания террористов и экстремистов, процентов</w:t>
            </w:r>
          </w:p>
        </w:tc>
        <w:tc>
          <w:tcPr>
            <w:tcW w:w="752" w:type="dxa"/>
            <w:vMerge w:val="restart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40</w:t>
            </w:r>
          </w:p>
        </w:tc>
        <w:tc>
          <w:tcPr>
            <w:tcW w:w="524" w:type="dxa"/>
            <w:vMerge w:val="restart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50</w:t>
            </w:r>
          </w:p>
        </w:tc>
        <w:tc>
          <w:tcPr>
            <w:tcW w:w="424" w:type="dxa"/>
            <w:vMerge w:val="restart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55</w:t>
            </w:r>
          </w:p>
        </w:tc>
        <w:tc>
          <w:tcPr>
            <w:tcW w:w="423" w:type="dxa"/>
            <w:vMerge w:val="restart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60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1,23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1,0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1,0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1.2. Организовать информационно-пропагандистскую деятельность, направленную против религиозно-националистического экстремизма: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создать Интернет-сайт, проводить семинары и </w:t>
            </w:r>
            <w:r>
              <w:lastRenderedPageBreak/>
              <w:t xml:space="preserve">конференции, съемку и монтаж видеороликов, </w:t>
            </w:r>
            <w:proofErr w:type="spellStart"/>
            <w:r>
              <w:t>киновидеофильмов</w:t>
            </w:r>
            <w:proofErr w:type="spellEnd"/>
            <w:r>
              <w:t>, издавать книги, брошюры, плакаты, информационные буклеты и дайджесты и др.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Минкультуры РТ, ГБУК РТ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"</w:t>
            </w:r>
            <w:proofErr w:type="spellStart"/>
            <w:r>
              <w:t>Татаркино</w:t>
            </w:r>
            <w:proofErr w:type="spellEnd"/>
            <w:r>
              <w:t>",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Управление Президента РТ ВРО (по согласованию), МВД по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Минсвязи РТ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1559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1.3. Реализовать на базе Института непрерывного образования ФГАОУ ВПО "КФУ" программы обучения для лиц, обеспечивающих профилактическую работу по противодействию терроризму и экстремизму (государственные и муниципальные служащие, представители общественных организаций, сотрудники правоохранительных и судебных органов)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АН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ФГАОУ ВПО "КФУ"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ДП РТ по вопросам внутренней политики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ОП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МДМС РТ, МО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ДУМ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ТМ РПЦ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2014 - 2016 годы</w:t>
            </w:r>
          </w:p>
        </w:tc>
        <w:tc>
          <w:tcPr>
            <w:tcW w:w="1559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0,8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1.4. Проводить совместно с Центром </w:t>
            </w:r>
            <w:proofErr w:type="spellStart"/>
            <w:r>
              <w:t>исламоведческих</w:t>
            </w:r>
            <w:proofErr w:type="spellEnd"/>
            <w:r>
              <w:t xml:space="preserve"> исследований при АН РТ, КМЦЭ ежегодный мониторинг качества и уровня образования в религиозных учебных заведениях с целью внедрения на территории Республики Татарстан единой системы мусульманского профессионального образования и просвещения, основанной на ценностях межрелигиозного мира и согласия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АН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ДП РТ по вопросам внутренней политики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ДУМ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КМЦЭ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2014 - 2016 годы</w:t>
            </w:r>
          </w:p>
        </w:tc>
        <w:tc>
          <w:tcPr>
            <w:tcW w:w="1559" w:type="dxa"/>
            <w:vMerge w:val="restart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752" w:type="dxa"/>
            <w:vMerge w:val="restart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  <w:vMerge w:val="restart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  <w:vMerge w:val="restart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  <w:vMerge w:val="restart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1,1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1.5. Организовать на базе Центра </w:t>
            </w:r>
            <w:proofErr w:type="spellStart"/>
            <w:r>
              <w:t>исламоведческих</w:t>
            </w:r>
            <w:proofErr w:type="spellEnd"/>
            <w:r>
              <w:t xml:space="preserve"> исследований при АН РТ подготовку, издание и обеспечение культовых </w:t>
            </w:r>
            <w:r>
              <w:lastRenderedPageBreak/>
              <w:t>учреждений Республики Татарстан краткими агитационными материалами, призывающими к поддержанию традиций мирного сосуществования, согласия и взаимодействия между представителями различных религий и национальностей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АН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ДУМ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РИИ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ДП РТ по вопросам внутренней политики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lastRenderedPageBreak/>
              <w:t>2014 - 2016 годы</w:t>
            </w:r>
          </w:p>
        </w:tc>
        <w:tc>
          <w:tcPr>
            <w:tcW w:w="1559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1,0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1.6. Подготовить и осуществить тиражирование и бесплатное распространение среди посетителей мечетей Республики Татарстан аудиокассет, дисков с религиозными проповедями, направленными на пропаганду духовных, нравственных ценностей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Агентство "</w:t>
            </w:r>
            <w:proofErr w:type="spellStart"/>
            <w:r>
              <w:t>Татмедиа</w:t>
            </w:r>
            <w:proofErr w:type="spellEnd"/>
            <w:r>
              <w:t>",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РИИ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ДУМ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ДП РТ по вопросам внутренней политики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2014 - 2016 годы</w:t>
            </w:r>
          </w:p>
        </w:tc>
        <w:tc>
          <w:tcPr>
            <w:tcW w:w="1559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0,9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0,6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0,7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1.7. Разработать методологию и организацию ежегодного мониторинга психологической безопасности образовательной среды в общеобразовательных учебных заведениях, экспертной выборочной оценки учебно-методической литературы на предмет выявления в ней признаков экстремизма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ОП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ФГАОУ ВПО "КФУ"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МЦЭ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2014 - 2016 годы</w:t>
            </w:r>
          </w:p>
        </w:tc>
        <w:tc>
          <w:tcPr>
            <w:tcW w:w="1559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0,7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1.8. Организовать на базе философского факультета ФГАОУ ВПО "КФУ" изучение социальных процессов в Республике Татарстан с целью выявления причин социальных протестов, роста экстремистских проявлений в среде молодежи, в национальных диаспорах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ОП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ФГАОУ ВПО "КФУ"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КМЦЭ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2015 - 2016 годы</w:t>
            </w:r>
          </w:p>
        </w:tc>
        <w:tc>
          <w:tcPr>
            <w:tcW w:w="1559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0,7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1.9. Проводить исследования этнических диаспор и сообществ мигрантов для оценки их потенциальной роли в экстремистской и террористической деятельности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Ассамблея народов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КМЦЭ (по согласованию), МВД по РТ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2014 - 2016 годы</w:t>
            </w:r>
          </w:p>
        </w:tc>
        <w:tc>
          <w:tcPr>
            <w:tcW w:w="1559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1,16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0,6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1.10. Проводить социологический опрос среди иностранных студентов, обучающихся в образовательных организациях на территории Республики Татарстан, молодежи из числа иностранных граждан, проживающих на территории Республики Татарстан, о наиболее актуальных проблемах в сфере профилактики экстремизма и терроризма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МДМС РТ, Академия творческой молодежи РТ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2015 - 2016 годы</w:t>
            </w:r>
          </w:p>
        </w:tc>
        <w:tc>
          <w:tcPr>
            <w:tcW w:w="1559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1.11. Организовать проведение молодежного Форума народов мира, проживающих на территории Республики Татарстан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МДМС РТ, Академия творческой молодежи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Ассамблея народов РТ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2014 - 2016 годы</w:t>
            </w:r>
          </w:p>
        </w:tc>
        <w:tc>
          <w:tcPr>
            <w:tcW w:w="1559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752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0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0,7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0,7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1.12. Провести Республиканский детский фестиваль народов Республики Татарстан "Мы вместе!" среди учащихся - победителей конкурсов творческих работ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МОиН РТ, Ассамблея народов РТ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2015 год</w:t>
            </w:r>
          </w:p>
        </w:tc>
        <w:tc>
          <w:tcPr>
            <w:tcW w:w="1559" w:type="dxa"/>
            <w:vMerge w:val="restart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752" w:type="dxa"/>
            <w:vMerge w:val="restart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  <w:vMerge w:val="restart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  <w:vMerge w:val="restart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  <w:vMerge w:val="restart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0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1.13. Проводить исследования с привлечением экспертов разных специальностей в области психологии, криминологии, </w:t>
            </w:r>
            <w:proofErr w:type="spellStart"/>
            <w:r>
              <w:t>виктимологии</w:t>
            </w:r>
            <w:proofErr w:type="spellEnd"/>
            <w:r>
              <w:t>, лингвистики, религиоведения и политологии в интересах оперативно-</w:t>
            </w:r>
            <w:proofErr w:type="spellStart"/>
            <w:r>
              <w:t>разыскной</w:t>
            </w:r>
            <w:proofErr w:type="spellEnd"/>
            <w:r>
              <w:t xml:space="preserve"> деятельности и профилактики </w:t>
            </w:r>
            <w:r>
              <w:lastRenderedPageBreak/>
              <w:t>экстремистских и террористических преступлений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ГКУ "ДФН и ОП БДД РТ"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2014 - 2016 годы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1.14. Внедрить унифицированную программную платформу в подразделениях МВД по РТ для сбора, анализа и хранения оперативно-</w:t>
            </w:r>
            <w:proofErr w:type="spellStart"/>
            <w:r>
              <w:t>разыскной</w:t>
            </w:r>
            <w:proofErr w:type="spellEnd"/>
            <w:r>
              <w:t xml:space="preserve"> информации в отношении лиц, придерживающихся нетрадиционных религиозных взглядов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ГКУ "ДФН и ОП БДД РТ"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2015 - 2016 годы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1.15. Организовать научно-практические исследования ситуации (мониторинг) распространения в Республике Татарстан религиозного экстремизма, причин </w:t>
            </w:r>
            <w:proofErr w:type="spellStart"/>
            <w:r>
              <w:t>радикализации</w:t>
            </w:r>
            <w:proofErr w:type="spellEnd"/>
            <w:r>
              <w:t xml:space="preserve"> молодежи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ОП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КМЦЭ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ДП РТ по вопросам внутренней политики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Центр </w:t>
            </w:r>
            <w:proofErr w:type="spellStart"/>
            <w:r>
              <w:t>исламоведческих</w:t>
            </w:r>
            <w:proofErr w:type="spellEnd"/>
            <w:r>
              <w:t xml:space="preserve"> исследований АН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ДУМ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РИИ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2014 - 2016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0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0,6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16110" w:type="dxa"/>
            <w:gridSpan w:val="19"/>
          </w:tcPr>
          <w:p w:rsidR="0025619C" w:rsidRDefault="0025619C" w:rsidP="001B2707">
            <w:pPr>
              <w:pStyle w:val="ConsPlusNormal"/>
              <w:contextualSpacing/>
              <w:jc w:val="center"/>
              <w:outlineLvl w:val="4"/>
            </w:pPr>
            <w:r>
              <w:t>Задача 2. Формирование общественного мнения, направленного на создание атмосферы нетерпимости населения к проявлениям террористической и экстремистской идеологии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2.1. Организация Интернет-вещания канала, специализирующегося на пропаганде традиционных исламских ценностей мусульман России и Татарстана с опорой на исторический опыт межконфессионального согласия и взаимоуважения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Агентство "</w:t>
            </w:r>
            <w:proofErr w:type="spellStart"/>
            <w:r>
              <w:t>Татмедиа</w:t>
            </w:r>
            <w:proofErr w:type="spellEnd"/>
            <w:r>
              <w:t>",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ДУМ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РИИ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ДП РТ по вопросам внутренней политики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2014 - 2016 годы</w:t>
            </w:r>
          </w:p>
        </w:tc>
        <w:tc>
          <w:tcPr>
            <w:tcW w:w="1559" w:type="dxa"/>
            <w:vMerge w:val="restart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доля населения, оценивающего как достаточные меры борьбы правоохранительных органов с проявлениями терроризма и экстремизма, </w:t>
            </w:r>
            <w:r>
              <w:lastRenderedPageBreak/>
              <w:t>процентов</w:t>
            </w:r>
          </w:p>
        </w:tc>
        <w:tc>
          <w:tcPr>
            <w:tcW w:w="752" w:type="dxa"/>
            <w:vMerge w:val="restart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lastRenderedPageBreak/>
              <w:t>30</w:t>
            </w:r>
          </w:p>
        </w:tc>
        <w:tc>
          <w:tcPr>
            <w:tcW w:w="524" w:type="dxa"/>
            <w:vMerge w:val="restart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40</w:t>
            </w:r>
          </w:p>
        </w:tc>
        <w:tc>
          <w:tcPr>
            <w:tcW w:w="424" w:type="dxa"/>
            <w:vMerge w:val="restart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45</w:t>
            </w:r>
          </w:p>
        </w:tc>
        <w:tc>
          <w:tcPr>
            <w:tcW w:w="423" w:type="dxa"/>
            <w:vMerge w:val="restart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4,5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3,3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4,0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2.2. Организовать целевую работу в информационно-телекоммуникационной сети </w:t>
            </w:r>
            <w:r>
              <w:lastRenderedPageBreak/>
              <w:t>Интернет, направленную на пропаганду традиционных исламских ценностей мусульман России и Татарстана с опорой на исторический опыт межконфессионального согласия и взаимоуважения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Агентство "</w:t>
            </w:r>
            <w:proofErr w:type="spellStart"/>
            <w:r>
              <w:t>Татмедиа</w:t>
            </w:r>
            <w:proofErr w:type="spellEnd"/>
            <w:r>
              <w:t>", КМЦЭ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2015 - 2016 годы</w:t>
            </w:r>
          </w:p>
        </w:tc>
        <w:tc>
          <w:tcPr>
            <w:tcW w:w="1559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1,566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2.3. Провести международную конференцию "Трансформация гражданского самосознания в условиях глобализации"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МОиН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ФГАОУ ВПО "КФУ" (по согласованию), Совет ректоров вузов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АН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КМЦЭ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2014 год</w:t>
            </w:r>
          </w:p>
        </w:tc>
        <w:tc>
          <w:tcPr>
            <w:tcW w:w="1559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1,4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2.4. Проводить конференции по противодействию терроризму и экстремизму среди учащихся профессиональных образовательных организаций, а также в студенческой среде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МОиН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Совет ректоров вузов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Совет директоров </w:t>
            </w:r>
            <w:proofErr w:type="spellStart"/>
            <w:r>
              <w:t>ссузов</w:t>
            </w:r>
            <w:proofErr w:type="spellEnd"/>
            <w:r>
              <w:t xml:space="preserve"> РТ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2015 - 2016 годы</w:t>
            </w:r>
          </w:p>
        </w:tc>
        <w:tc>
          <w:tcPr>
            <w:tcW w:w="1559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2.5. Организовать летнее обучение лидеров молодежных общественных организаций, вожатых молодежных профильных лагерей, специалистов и волонтеров по вопросам профилактики экстремизма и терроризма в молодежной среде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МОиН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ДУМ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ДП РТ по вопросам внутренней политики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2014 год</w:t>
            </w:r>
          </w:p>
        </w:tc>
        <w:tc>
          <w:tcPr>
            <w:tcW w:w="1559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2.6. Разработать методические материалы для проведения цикла лекций и бесед в учебных заведениях Республики Татарстан, направленных на формирование позитивной гражданской идентичности, профилактику проявлений </w:t>
            </w:r>
            <w:r>
              <w:lastRenderedPageBreak/>
              <w:t>экстремизма, терроризма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МОиН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ГАОУ ДПО ИРО РТ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2015 год</w:t>
            </w:r>
          </w:p>
        </w:tc>
        <w:tc>
          <w:tcPr>
            <w:tcW w:w="1559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2.7. Проводить приуроченные к Международному дню мира (21 сентября) межвузовские студенческие акции, посвященные молодежному противодействию угрозам политической стабильности (войнам, терроризму, экстремизму) современного мира, в г. Казани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МДМС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Академия творческой молодежи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МО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ФГАОУ ВПО "КФУ"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Совет ректоров вузов РТ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2014 - 2016 годы</w:t>
            </w:r>
          </w:p>
        </w:tc>
        <w:tc>
          <w:tcPr>
            <w:tcW w:w="1559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  <w:tcBorders>
              <w:bottom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0,9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1,0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2.8. Разработать и реализовать проект программы по профилактике экстремизма и терроризма "Молодежные лидеры Республики Татарстан за мир без насилия", включающей подготовку студенческого тренерского корпуса, с целью проведения совместно с экспертами, специалистами, аналитиками серии обучающих модулей, мастер-классов с лидерами молодежных общественных организаций республики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ОП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ФГАОУ ВПО "КФУ"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КМЦЭ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Агентство "</w:t>
            </w:r>
            <w:proofErr w:type="spellStart"/>
            <w:r>
              <w:t>Татмедиа</w:t>
            </w:r>
            <w:proofErr w:type="spellEnd"/>
            <w:r>
              <w:t>"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2015 - 2016 годы</w:t>
            </w:r>
          </w:p>
        </w:tc>
        <w:tc>
          <w:tcPr>
            <w:tcW w:w="1559" w:type="dxa"/>
            <w:vMerge w:val="restart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752" w:type="dxa"/>
            <w:vMerge w:val="restart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  <w:vMerge w:val="restart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  <w:vMerge w:val="restart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  <w:vMerge w:val="restart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0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2.9. Провести республиканский конкурс-фестиваль читающих семей "В сказке вера в дружбу и мир"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Минкультуры РТ, ГБУК РТ "Республиканская детская библиотека"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2016 год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2.10. Разработать каталог литературы по антитеррористической тематике для публичных библиотек с целью проведения на их базе пропагандистских мероприятий. Осуществлять комплектование </w:t>
            </w:r>
            <w:r>
              <w:lastRenderedPageBreak/>
              <w:t>библиотечных фондов документами по тематике толерантности, профилактики терроризма и экстремизма национальной и краеведческой литературой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Минкультуры РТ, республиканские библиотеки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2015 - 2016 годы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2.11. Проводить мероприятия по повышению квалификации по тематике профилактики терроризма и экстремизма для работников учреждений культуры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Минкультуры РТ, ГБУК РТ "Республиканская юношеская библиотека", Республиканский центр развития традиционной культуры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2014 - 2016 годы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2.12. Организовать проведение музейных мероприятий по тематике профилактики терроризма и экстремизма: интерактивных выставок, экскурсий, лекций-занятий; музейного праздника под открытым небом "</w:t>
            </w:r>
            <w:proofErr w:type="spellStart"/>
            <w:r>
              <w:t>Джиен</w:t>
            </w:r>
            <w:proofErr w:type="spellEnd"/>
            <w:r>
              <w:t>" с представлением народов Поволжья; издание тематической музейной газеты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Минкультуры РТ, ГБУК "Национальный музей Республики Татарстан"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2014 - 2016 годы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0,6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0,51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2.13. Издать сборник сценариев мероприятий по профилактике терроризма и экстремизма в помощь работе культурно-досуговых учреждений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Минкультуры РТ, ГБУ "Республиканский центр развития традиционной культуры"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2014 - 2016 годы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  <w:tcBorders>
              <w:top w:val="nil"/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0,154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0,184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2.14. Проводить ежегодный конкурс на лучшую журналистскую работу по </w:t>
            </w:r>
            <w:proofErr w:type="spellStart"/>
            <w:r>
              <w:t>антиэкстремистской</w:t>
            </w:r>
            <w:proofErr w:type="spellEnd"/>
            <w:r>
              <w:t xml:space="preserve"> проблематике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Агентство "</w:t>
            </w:r>
            <w:proofErr w:type="spellStart"/>
            <w:r>
              <w:t>Татмедиа</w:t>
            </w:r>
            <w:proofErr w:type="spellEnd"/>
            <w:r>
              <w:t>"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2014 - 2016 годы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2.15. Приобрести и обеспечить работу программно-аппаратного </w:t>
            </w:r>
            <w:r>
              <w:lastRenderedPageBreak/>
              <w:t xml:space="preserve">комплекса XRY </w:t>
            </w:r>
            <w:proofErr w:type="spellStart"/>
            <w:r>
              <w:t>Complete</w:t>
            </w:r>
            <w:proofErr w:type="spellEnd"/>
            <w:r>
              <w:t xml:space="preserve"> </w:t>
            </w:r>
            <w:proofErr w:type="spellStart"/>
            <w:r>
              <w:t>Office</w:t>
            </w:r>
            <w:proofErr w:type="spellEnd"/>
            <w:r>
              <w:t xml:space="preserve"> </w:t>
            </w:r>
            <w:proofErr w:type="spellStart"/>
            <w:r>
              <w:t>version</w:t>
            </w:r>
            <w:proofErr w:type="spellEnd"/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ГКУ "ДФН и ОП БДД РТ"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 xml:space="preserve">2015 - 2016 </w:t>
            </w:r>
            <w:r>
              <w:lastRenderedPageBreak/>
              <w:t>годы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  <w:tcBorders>
              <w:bottom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1,51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 xml:space="preserve">2.16. Разработка наглядных агитационных материалов для наружных конструкций, самоклеящихся </w:t>
            </w:r>
            <w:proofErr w:type="spellStart"/>
            <w:r>
              <w:t>стикеров</w:t>
            </w:r>
            <w:proofErr w:type="spellEnd"/>
            <w:r>
              <w:t xml:space="preserve">, печатной продукции, </w:t>
            </w:r>
            <w:proofErr w:type="spellStart"/>
            <w:r>
              <w:t>медиаматериалов</w:t>
            </w:r>
            <w:proofErr w:type="spellEnd"/>
            <w:r>
              <w:t xml:space="preserve"> (видеороликов, компьютерной анимации, короткометражных фильмов)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ГКУ "ДФН и ОП БДД РТ"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2016 год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752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524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4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23" w:type="dxa"/>
            <w:vMerge/>
            <w:tcBorders>
              <w:top w:val="nil"/>
            </w:tcBorders>
          </w:tcPr>
          <w:p w:rsidR="0025619C" w:rsidRDefault="0025619C" w:rsidP="001B2707">
            <w:pPr>
              <w:spacing w:after="0" w:line="240" w:lineRule="auto"/>
              <w:contextualSpacing/>
            </w:pPr>
          </w:p>
        </w:tc>
        <w:tc>
          <w:tcPr>
            <w:tcW w:w="480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381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0,6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16110" w:type="dxa"/>
            <w:gridSpan w:val="19"/>
          </w:tcPr>
          <w:p w:rsidR="0025619C" w:rsidRDefault="0025619C" w:rsidP="001B2707">
            <w:pPr>
              <w:pStyle w:val="ConsPlusNormal"/>
              <w:contextualSpacing/>
              <w:jc w:val="center"/>
              <w:outlineLvl w:val="3"/>
            </w:pPr>
            <w:r>
              <w:t xml:space="preserve">Цель: снижение уровня </w:t>
            </w:r>
            <w:proofErr w:type="spellStart"/>
            <w:r>
              <w:t>радикализации</w:t>
            </w:r>
            <w:proofErr w:type="spellEnd"/>
            <w:r>
              <w:t xml:space="preserve"> различных групп населения, прежде всего молодежи, и недопущение их вовлечения в террористическую и экстремистскую деятельность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доля населения, осуждающего политически мотивированное насилие, %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80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</w:pPr>
            <w:r>
              <w:t>82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  <w:r>
              <w:t>84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  <w:r>
              <w:t>86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</w:pPr>
            <w:r>
              <w:t>88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proofErr w:type="gramStart"/>
            <w:r>
              <w:t xml:space="preserve">доля обучающихся в образовательных </w:t>
            </w:r>
            <w:proofErr w:type="spellStart"/>
            <w:r>
              <w:t>орга</w:t>
            </w:r>
            <w:r w:rsidR="001B2707">
              <w:t>-</w:t>
            </w:r>
            <w:r>
              <w:t>низациях</w:t>
            </w:r>
            <w:proofErr w:type="spellEnd"/>
            <w:r>
              <w:t xml:space="preserve"> граждан, обладающих достаточным иммунитетом к </w:t>
            </w:r>
            <w:proofErr w:type="spellStart"/>
            <w:r>
              <w:t>деструктив</w:t>
            </w:r>
            <w:proofErr w:type="spellEnd"/>
            <w:r w:rsidR="001B2707">
              <w:t>-</w:t>
            </w:r>
            <w:r>
              <w:t>ному воз</w:t>
            </w:r>
            <w:r w:rsidR="001B2707">
              <w:t>-</w:t>
            </w:r>
            <w:r>
              <w:t>действию, %</w:t>
            </w:r>
            <w:proofErr w:type="gramEnd"/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70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</w:pPr>
            <w:r>
              <w:t>72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  <w:r>
              <w:t>74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  <w:r>
              <w:t>76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</w:pPr>
            <w:r>
              <w:t>78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</w:tr>
      <w:tr w:rsidR="0025619C" w:rsidTr="001B2707">
        <w:tc>
          <w:tcPr>
            <w:tcW w:w="16110" w:type="dxa"/>
            <w:gridSpan w:val="19"/>
          </w:tcPr>
          <w:p w:rsidR="0025619C" w:rsidRDefault="0025619C" w:rsidP="001B2707">
            <w:pPr>
              <w:pStyle w:val="ConsPlusNormal"/>
              <w:contextualSpacing/>
              <w:jc w:val="center"/>
              <w:outlineLvl w:val="4"/>
            </w:pPr>
            <w:r>
              <w:t>Задача 3. Создание единой системы мониторинга в сфере противодействия экстремизму и терроризму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3.1. Проводить мониторинг психологической безопасности образовательной среды в </w:t>
            </w:r>
            <w:r>
              <w:lastRenderedPageBreak/>
              <w:t>общеобразовательных организациях и профессиональных образовательных организациях для выявления учащихся с пониженным иммунитетом к деструктивному воздействию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ОП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МОиН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ФБГНУ "Институт </w:t>
            </w:r>
            <w:r>
              <w:lastRenderedPageBreak/>
              <w:t>педагогики, психологии и социальных проблем"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lastRenderedPageBreak/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доля </w:t>
            </w:r>
            <w:proofErr w:type="gramStart"/>
            <w:r>
              <w:t>обучающихся</w:t>
            </w:r>
            <w:proofErr w:type="gramEnd"/>
            <w:r>
              <w:t xml:space="preserve">, охваченных </w:t>
            </w:r>
            <w:r>
              <w:lastRenderedPageBreak/>
              <w:t>мониторингом, %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70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75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80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85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0,6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0,6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0,6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0,6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3.2. Проводить ежегодный мониторинг качества и уровня безопасности образовательной среды в мусульманских религиозных учебных заведениях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АН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ДП РТ по вопросам внутренней политики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ДУМ РТ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доля учащихся мусульманских религиозных учебных заведений, охваченных мониторингом, 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55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60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65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70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3.3. Проводить научно-практические исследования ситуации распространения религиозного экстремизма в местах лишения свободы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ОП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УФСИН РФ по РТ (по согласованию), ДП РТ по вопросам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внутренней политики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2017, 2019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респондентов-верующих,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3.4. Проводить научно-практические исследования ситуации (мониторинг) распространения в Республике Татарстан религиозного экстремизма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ОП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ДП РТ по вопросам внутренней политики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АН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КМЦЭ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ДУМ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РИИ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респондентов-верующих,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1000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1000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1000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1000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1000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3.5. Проводить исследования семей лиц, отбывших или отбывающих уголовное наказание за преступления террористического или экстремистского характера, в целях определения оптимальных </w:t>
            </w:r>
            <w:r>
              <w:lastRenderedPageBreak/>
              <w:t xml:space="preserve">путей оказания содействия в </w:t>
            </w:r>
            <w:proofErr w:type="spellStart"/>
            <w:r>
              <w:t>дерадикализации</w:t>
            </w:r>
            <w:proofErr w:type="spellEnd"/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АН РТ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респондентов,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0,15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0,15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0,15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</w:pPr>
            <w:r>
              <w:lastRenderedPageBreak/>
              <w:t>3.6. Проводить комплексное исследование личностей лиц, принявших участие в террористической деятельности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АН РТ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респондентов,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0,15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0,15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0,15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3.7. Проводить изучение процессов в Республике Татарстан с целью выявления причин социальных протестов, роста экстремистских проявлений в среде молодежи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ОП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ФГАОУ ВПО "КФУ"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КМЦЭ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респондентов,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1000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1000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1000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1000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1000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3.8. Проводить исследования этнических диаспор и сообществ мигрантов для оценки их потенциальной роли в экстремистской и террористической деятельности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Минкультуры РТ, Ассамблея народов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КМЦЭ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исследований, 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3.9. Проводить социологические исследования в среде иностранных студентов, обучающихся в образовательных организациях на территории Республики Татарстан, молодежи из числа иностранных граждан, проживающих на территории Республики Татарстан, по наиболее актуальным проблемам в сфере профилактики экстремизма и терроризма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МДМС РТ, Академия творческой молодежи РТ (по согласованию), Ассамблея народов РТ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проведенных социологических исследований, 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3.10. Проводить постоянный мониторинг и исследования материалов с признаками экстремизма, распространяемых в Республике Татарстан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ОП Республики Татарстан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КМЦЭ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количество заключений специалистов по выявленным </w:t>
            </w:r>
            <w:r>
              <w:lastRenderedPageBreak/>
              <w:t>материалам, 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 xml:space="preserve">3.11. Проводить исследования с привлечением экспертов разных специальностей в области психологии, криминологии, </w:t>
            </w:r>
            <w:proofErr w:type="spellStart"/>
            <w:r>
              <w:t>виктимологии</w:t>
            </w:r>
            <w:proofErr w:type="spellEnd"/>
            <w:r>
              <w:t>, лингвистики, религиоведения и политологии в интересах оперативно-</w:t>
            </w:r>
            <w:proofErr w:type="spellStart"/>
            <w:r>
              <w:t>разыскной</w:t>
            </w:r>
            <w:proofErr w:type="spellEnd"/>
            <w:r>
              <w:t xml:space="preserve"> деятельности и профилактики экстремистских и террористических преступлений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ГБУ "Безопасность дорожного движения"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заключений специалистов, 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7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12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12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13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0,35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0,35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3.12. Провести международную конференцию по проблемам противодействия терроризму и экстремизму в целях получения и обобщения зарубежного опыта, установления партнерских контактов с зарубежными специалистами, позиционирования Республики Татарстан как научно-практического центра с передовым опытом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АН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АНО "ЦИДЭК"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2018 год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1,3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</w:tr>
      <w:tr w:rsidR="0025619C" w:rsidTr="001B2707">
        <w:tc>
          <w:tcPr>
            <w:tcW w:w="16110" w:type="dxa"/>
            <w:gridSpan w:val="19"/>
          </w:tcPr>
          <w:p w:rsidR="0025619C" w:rsidRDefault="0025619C" w:rsidP="001B2707">
            <w:pPr>
              <w:pStyle w:val="ConsPlusNormal"/>
              <w:contextualSpacing/>
              <w:jc w:val="center"/>
              <w:outlineLvl w:val="4"/>
            </w:pPr>
            <w:r>
              <w:t>Задача 4. Разъяснение общественной опасности терроризма и экстремизма, проведение активных мероприятий по формированию стойкого неприятия обществом идеологии терроризма и экстремизма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4.1. Организовать работу квалифицированных специалистов в </w:t>
            </w:r>
            <w:proofErr w:type="spellStart"/>
            <w:r>
              <w:t>телекоммуникационно</w:t>
            </w:r>
            <w:proofErr w:type="spellEnd"/>
            <w:r>
              <w:t>-информационной сети Интернет по адресному профилактическому воздействию на категории лиц, наиболее подверженных идеологии терроризма и экстремизма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Агентство "</w:t>
            </w:r>
            <w:proofErr w:type="spellStart"/>
            <w:r>
              <w:t>Татмедиа</w:t>
            </w:r>
            <w:proofErr w:type="spellEnd"/>
            <w:r>
              <w:t>",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КМЦЭ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пользователей сети Интернет, охваченных профилактическим воздействием,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7000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7000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8000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9000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10000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1,7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1,7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1,7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1,7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4.2. Организовать подготовку кратких агитационных материалов с контраргументацией доктринам запрещенных в России религиозных экстремистских и террористических организаций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АН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ДП РТ по вопросам внутренней политики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материалов, 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0,45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0,45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0,45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4.3. Произвести краткие пропагандистские, обучающие видеоролики и документальные фильмы, отражающие особенности деструктивных организаций, их целей и методов вербовки в свои ряды, обличающих преступления международных террористических организаций и раскрывающих преступную сущность идеологии терроризма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Агентство "</w:t>
            </w:r>
            <w:proofErr w:type="spellStart"/>
            <w:r>
              <w:t>Татмедиа</w:t>
            </w:r>
            <w:proofErr w:type="spellEnd"/>
            <w:r>
              <w:t>",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МК РТ, УФСБ РФ по РТ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МВД по РТ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видеоматериалов, 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1,25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1,25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1,50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4.4. Организовать подготовку, издание, размещение и распространение наглядных агитационных и информационно-пропагандистских материалов, направленных против распространения идей терроризма и экстремизма, в том числе с размещением на наружных конструкциях в городах Республики Татарстан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ГБУ "Безопасность дорожного движения"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материалов, 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4.5. Изготовить и распространить краткие пособия-памятки по основным угрозам терроризма и экстремизма и способам их своевременного выявления и предотвращения среди сотрудников и учащихся </w:t>
            </w:r>
            <w:r>
              <w:lastRenderedPageBreak/>
              <w:t>общеобразовательных организаций, профессиональных образовательных организаций, их родителей и опекунов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МОиН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МО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2017, 2019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памяток, 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3000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 xml:space="preserve">4.6. Разработать и распространить в профессиональных образовательных организациях сборник сценариев типовых мероприятий патриотической и </w:t>
            </w:r>
            <w:proofErr w:type="spellStart"/>
            <w:r>
              <w:t>антиэкстремистской</w:t>
            </w:r>
            <w:proofErr w:type="spellEnd"/>
            <w:r>
              <w:t xml:space="preserve"> направленности для использования при проведении профилактических мероприятий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МОиН РТ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2017, 2019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сценариев, 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15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4.7. Проводить конкурс среди учащихся общеобразовательных организаций, профессиональных образовательных организаций на создание креативного Интернет-контента антитеррористической, патриотической тематики (видеороликов, постеров, сценариев короткометражных документальных и художественных фильмов) с присуждением 3 победителям в каждой из номинаций денежного приза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МОиН РТ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4.8. Провести Республиканский молодежный </w:t>
            </w:r>
            <w:proofErr w:type="spellStart"/>
            <w:r>
              <w:t>медиаконкурс</w:t>
            </w:r>
            <w:proofErr w:type="spellEnd"/>
            <w:r>
              <w:t xml:space="preserve"> "Мы - это мир!", направленный на профилактику распространения идей терроризма и экстремизма, формирование безопасной </w:t>
            </w:r>
            <w:proofErr w:type="spellStart"/>
            <w:r>
              <w:t>киберсреды</w:t>
            </w:r>
            <w:proofErr w:type="spellEnd"/>
            <w:r>
              <w:t xml:space="preserve">, популяризацию межнациональной дружбы и межконфессионального </w:t>
            </w:r>
            <w:r>
              <w:lastRenderedPageBreak/>
              <w:t>согласия, патриотическое воспитание молодежи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МДМС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Академия творческой молодежи РТ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120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150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 xml:space="preserve">4.9. Организовать подготовку и размещение информационных материалов, направленных на повышение бдительности населения, в блогах и на официальных сайтах </w:t>
            </w:r>
            <w:proofErr w:type="spellStart"/>
            <w:r>
              <w:t>телекоммуникационно</w:t>
            </w:r>
            <w:proofErr w:type="spellEnd"/>
            <w:r>
              <w:t>-информационной сети Интернет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Агентство "</w:t>
            </w:r>
            <w:proofErr w:type="spellStart"/>
            <w:r>
              <w:t>Татмедиа</w:t>
            </w:r>
            <w:proofErr w:type="spellEnd"/>
            <w:r>
              <w:t>",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УФСБ РФ по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МВД по РТ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2017, 2019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размещенных материалов, 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7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7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4.10. Проводить ежегодный конкурс на лучшую журналистскую работу по антитеррористической и </w:t>
            </w:r>
            <w:proofErr w:type="spellStart"/>
            <w:r>
              <w:t>антиэкстремистской</w:t>
            </w:r>
            <w:proofErr w:type="spellEnd"/>
            <w:r>
              <w:t xml:space="preserve"> тематике с присуждением 3 победителям денежного приза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Агентство "</w:t>
            </w:r>
            <w:proofErr w:type="spellStart"/>
            <w:r>
              <w:t>Татмедиа</w:t>
            </w:r>
            <w:proofErr w:type="spellEnd"/>
            <w:r>
              <w:t>"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90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90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110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110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120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4.11. Организовать администрирование виртуального хранилища информационно-пропагандистских материалов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Агентство "</w:t>
            </w:r>
            <w:proofErr w:type="spellStart"/>
            <w:r>
              <w:t>Татмедиа</w:t>
            </w:r>
            <w:proofErr w:type="spellEnd"/>
            <w:r>
              <w:t>",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аппарат АТК в РТ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материалов в хранилище, 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16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60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80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100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4.12. Проводить в муниципальных районах и городских округах общественно-политические мероприятия, посвященные Дню солидарности и борьбе с терроризмом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МОиН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МДМС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МО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4.13. Проводить в муниципальных образованиях Республики Татарстан приуроченные к Международному дню мира (21 сентября) межвузовские студенческие акции, посвященные молодежному </w:t>
            </w:r>
            <w:r>
              <w:lastRenderedPageBreak/>
              <w:t>противодействию угрозам политической стабильности (войнам, терроризму, экстремизму) современного мира, в муниципальных образованиях и городских округах Республики Татарстан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МДМС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Академия творческой молодежи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МО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ФГАОУ ВПО "КФУ" (по согласованию), Совет ректоров вузов РТ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lastRenderedPageBreak/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3000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4500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5000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6000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7000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4.14. Организовать в муниципальных образованиях республики показ тематического спектакля на базе учреждений культуры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Минкультуры РТ, МО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2017, 2019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показов, 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4.15. Обновить и пополнить информационные ресурсы (тематические папки и электронные коллекции документов) национальной электронной библиотеки по профилактике терроризма и экстремизма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Минкультуры РТ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обновленных информационных ресурсов, 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4.16. Организовать показ </w:t>
            </w:r>
            <w:proofErr w:type="spellStart"/>
            <w:r>
              <w:t>киновидеофильмов</w:t>
            </w:r>
            <w:proofErr w:type="spellEnd"/>
            <w:r>
              <w:t xml:space="preserve">, </w:t>
            </w:r>
            <w:proofErr w:type="gramStart"/>
            <w:r>
              <w:t>направленных</w:t>
            </w:r>
            <w:proofErr w:type="gramEnd"/>
            <w:r>
              <w:t xml:space="preserve"> на профилактику терроризма и экстремизма, воспитание толерантности и веротерпимости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Минкультуры РТ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число показов (киносеансов), 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210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210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215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220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225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4.17. Продолжить </w:t>
            </w:r>
            <w:proofErr w:type="spellStart"/>
            <w:proofErr w:type="gramStart"/>
            <w:r>
              <w:t>комплек</w:t>
            </w:r>
            <w:r w:rsidR="00A77812">
              <w:t>-</w:t>
            </w:r>
            <w:r>
              <w:t>тование</w:t>
            </w:r>
            <w:proofErr w:type="spellEnd"/>
            <w:proofErr w:type="gramEnd"/>
            <w:r>
              <w:t xml:space="preserve"> библиотечных фондов тематической литературой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Минкультуры РТ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экземпляров, 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369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365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365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365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365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4.18. Организовать проведение музейных мероприятий по тематике профилактики терроризма и экстремизма: интерактивных выставок, экскурсий, лекций-занятий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Минкультуры РТ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2018,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мероприятий, 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82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83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85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4.19. Провести молодежный форум "Мы одна страна - мы один народ"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МДМС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Академия творческой молодежи РТ (по согласованию),</w:t>
            </w:r>
          </w:p>
          <w:p w:rsidR="0025619C" w:rsidRDefault="00A77812" w:rsidP="001B2707">
            <w:pPr>
              <w:pStyle w:val="ConsPlusNormal"/>
              <w:contextualSpacing/>
              <w:jc w:val="both"/>
            </w:pPr>
            <w:r>
              <w:t>Р</w:t>
            </w:r>
            <w:r w:rsidR="0025619C">
              <w:t>егиональные общественные молодежные организации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2018 - 2020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человек, задействованных в реализованных проектах и акциях по итогам форума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1000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1500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1800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2300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4.20. Проводить республиканский детский фестиваль народов Республики Татарстан "Мы вместе!" в целях поддержания национальных и религиозных традиций населения Республики Татарстан среди учащихся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МОиН РТ, Ассамблея народов РТ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2018,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4.21. Организовать ежегодное проведение образовательных </w:t>
            </w:r>
            <w:proofErr w:type="spellStart"/>
            <w:r>
              <w:t>квестов</w:t>
            </w:r>
            <w:proofErr w:type="spellEnd"/>
            <w:r>
              <w:t xml:space="preserve"> "Все различны - все равны" в детских оздоровительных лагерях в рамках развития межкультурного диалога и профилактики идей терроризма и экстремизма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МДМС Республики Татарстан,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Академия творческой молодежи РТ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400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600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700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750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4.22. Разработать и постоянно актуализировать комплексный модульный план обучения различных категорий населения в сфере профилактики терроризма и экстремизма с краткими лекциями и наглядным презентационным материалом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МОиН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ФГАОУ ВПО "КФУ"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актуализированных лекционных модулей, 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0,15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0,15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0,15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4.23. В рамках формирования "компетентной среды" организовать проведение курсов подготовки, переподготовки, </w:t>
            </w:r>
            <w:r>
              <w:lastRenderedPageBreak/>
              <w:t xml:space="preserve">повышения квалификации государственных и </w:t>
            </w:r>
            <w:proofErr w:type="spellStart"/>
            <w:proofErr w:type="gramStart"/>
            <w:r>
              <w:t>муници</w:t>
            </w:r>
            <w:r w:rsidR="001B2707">
              <w:t>-</w:t>
            </w:r>
            <w:r>
              <w:t>пальных</w:t>
            </w:r>
            <w:proofErr w:type="spellEnd"/>
            <w:proofErr w:type="gramEnd"/>
            <w:r>
              <w:t xml:space="preserve"> служащих, сотрудников правоохранительных и судебных органов и других категорий граждан, участвующих в про</w:t>
            </w:r>
            <w:r w:rsidR="001B2707">
              <w:t>-</w:t>
            </w:r>
            <w:proofErr w:type="spellStart"/>
            <w:r>
              <w:t>филактике</w:t>
            </w:r>
            <w:proofErr w:type="spellEnd"/>
            <w:r>
              <w:t xml:space="preserve"> терроризма и экстре</w:t>
            </w:r>
            <w:r w:rsidR="001B2707">
              <w:t>-</w:t>
            </w:r>
            <w:proofErr w:type="spellStart"/>
            <w:r>
              <w:t>мизма</w:t>
            </w:r>
            <w:proofErr w:type="spellEnd"/>
            <w:r>
              <w:t>, в том числе в молодежной среде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АН РТ, ФГАОУ ВПО "КФУ"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ДП РТ государственной службы и кадров (по </w:t>
            </w:r>
            <w:r>
              <w:lastRenderedPageBreak/>
              <w:t>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МДМС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МОиН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Минкультуры РТ, МО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lastRenderedPageBreak/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4.24. Организовать выездные курсы подготовки и повышения квалификации и тренинги с членами муниципальных межведомственных рабочих групп по профилактике терроризма и экстремизма, муниципальными служащими, представителями гражданского общества, задействованными в работе с лицами категории "особого внимания", а также с членами их семей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ОП РТ, Институт психологии и образования КФУ (по согласованию), МЗ РТ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0,4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4.25. Организовать </w:t>
            </w:r>
            <w:proofErr w:type="spellStart"/>
            <w:proofErr w:type="gramStart"/>
            <w:r>
              <w:t>дистанцион</w:t>
            </w:r>
            <w:r w:rsidR="001B2707">
              <w:t>-</w:t>
            </w:r>
            <w:r>
              <w:t>ное</w:t>
            </w:r>
            <w:proofErr w:type="spellEnd"/>
            <w:proofErr w:type="gramEnd"/>
            <w:r>
              <w:t xml:space="preserve"> обучение на добровольной основе в информационно-телекоммуникационной сети Интернет сотрудников и учащихся общеобразовательных организаций, профессиональных образовательных организаций, образовательных организаций высшего образования, их родителей и опекунов, а также работающей молодежи по курсу профилактики идеологии терроризма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ОП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ФБГНУ "Институт педагогики, психологии и социальных проблем"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4.26. Организовать регулярные </w:t>
            </w:r>
            <w:r>
              <w:lastRenderedPageBreak/>
              <w:t>сборы и обучение лидеров молодежных общественных организаций, вожатых молодежных профильных лагерей, специалистов и волонтеров по вопросам профилактики экстремизма и терроризма в молодежной среде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МДМС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ДП РТ по вопросам внутренней политики (по согласованию), государственное бюджетное учреждение "Республиканский центр молодежных, инновационных и профилактических программ"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lastRenderedPageBreak/>
              <w:t xml:space="preserve">2017 - </w:t>
            </w:r>
            <w:r>
              <w:lastRenderedPageBreak/>
              <w:t>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 xml:space="preserve">количество </w:t>
            </w:r>
            <w:r>
              <w:lastRenderedPageBreak/>
              <w:t>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</w:t>
            </w:r>
            <w:r>
              <w:lastRenderedPageBreak/>
              <w:t>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4.27. Организовать регулярное проведение цикла лекций и бесед с учащимися и преподавателями профессиональных образовательных организаций, образовательных организаций высшего образования, направленных на формирование позитивной гражданской идентичности, профилактику проявлений экстремизма и терроризма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МОиН РТ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150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150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150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150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0,18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0,18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0,18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0,18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4.28. Организовать </w:t>
            </w:r>
            <w:proofErr w:type="spellStart"/>
            <w:proofErr w:type="gramStart"/>
            <w:r>
              <w:t>перепод</w:t>
            </w:r>
            <w:proofErr w:type="spellEnd"/>
            <w:r w:rsidR="001B2707">
              <w:t>-</w:t>
            </w:r>
            <w:r>
              <w:t>готовку</w:t>
            </w:r>
            <w:proofErr w:type="gramEnd"/>
            <w:r>
              <w:t xml:space="preserve"> журналистов по особенностям выполнения профессиональных обязанностей при освещении проблем противодействия терроризму и его идеологии, о мерах безопасности в ходе контртеррористических операций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Агентство "</w:t>
            </w:r>
            <w:proofErr w:type="spellStart"/>
            <w:r>
              <w:t>Татмедиа</w:t>
            </w:r>
            <w:proofErr w:type="spellEnd"/>
            <w:r>
              <w:t>",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МОиН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proofErr w:type="gramStart"/>
            <w:r>
              <w:t>К(</w:t>
            </w:r>
            <w:proofErr w:type="gramEnd"/>
            <w:r>
              <w:t>П)ФУ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2017, 2019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0,37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0,37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4.29. Организовать на постоянной основе </w:t>
            </w:r>
            <w:proofErr w:type="spellStart"/>
            <w:proofErr w:type="gramStart"/>
            <w:r>
              <w:t>форми</w:t>
            </w:r>
            <w:r w:rsidR="00A77812">
              <w:t>-</w:t>
            </w:r>
            <w:r>
              <w:t>рование</w:t>
            </w:r>
            <w:proofErr w:type="spellEnd"/>
            <w:proofErr w:type="gramEnd"/>
            <w:r>
              <w:t xml:space="preserve"> коллектива и дальнейшее обучение </w:t>
            </w:r>
            <w:proofErr w:type="spellStart"/>
            <w:r>
              <w:t>общес</w:t>
            </w:r>
            <w:r w:rsidR="00A77812">
              <w:t>-</w:t>
            </w:r>
            <w:r>
              <w:lastRenderedPageBreak/>
              <w:t>твенных</w:t>
            </w:r>
            <w:proofErr w:type="spellEnd"/>
            <w:r>
              <w:t xml:space="preserve"> помощников аппарата Антитеррористической комиссии в Республике Татарстан из числа молодежных активистов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МДМС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Академия творческой молодежи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государственное бюджетное учреждение "Республиканский центр молодежных, инновационных и профилактических программ"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lastRenderedPageBreak/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 xml:space="preserve">4.30. Открыть и организовать постоянную работу в Республике Татарстан школы молодого эксперта для </w:t>
            </w:r>
            <w:proofErr w:type="gramStart"/>
            <w:r>
              <w:t>обеспечения</w:t>
            </w:r>
            <w:proofErr w:type="gramEnd"/>
            <w:r>
              <w:t xml:space="preserve"> постоянно действующей системы подготовки и переподготовки специалистов в области психологии, лингвистики, политологии, религиоведения, привлекаемых к участию в судебных экспертизах по проблематике терроризма и экстремизма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ОП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КМЦЭ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4.31. Организовать проведение в течение года серии мероприятий "Школа молодых специалистов, активистов молодежных общественных объединений, ведущих профилактическую работу в области противодействия идеологии терроризма и экстремизма в информационно-</w:t>
            </w:r>
            <w:proofErr w:type="spellStart"/>
            <w:r>
              <w:t>телекоммуника</w:t>
            </w:r>
            <w:proofErr w:type="spellEnd"/>
            <w:r w:rsidR="001B2707">
              <w:t>-</w:t>
            </w:r>
            <w:proofErr w:type="spellStart"/>
            <w:r>
              <w:t>ционной</w:t>
            </w:r>
            <w:proofErr w:type="spellEnd"/>
            <w:r>
              <w:t xml:space="preserve"> сети Интернет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МДМС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proofErr w:type="gramStart"/>
            <w:r>
              <w:t>К(</w:t>
            </w:r>
            <w:proofErr w:type="gramEnd"/>
            <w:r>
              <w:t>П)ФУ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Академия творческой молодежи РТ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220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220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220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220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4.32. Организовать проведение конференции по противодействию идеологии терроризма и экстремизма среди учащихся, преподавателей и заместителей руководителей </w:t>
            </w:r>
            <w:r>
              <w:lastRenderedPageBreak/>
              <w:t>образовательных организаций по воспитательной работе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МОиН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Совет ректоров вузов РТ (по согласованию), Совет ректоров </w:t>
            </w:r>
            <w:proofErr w:type="spellStart"/>
            <w:r>
              <w:t>ссузов</w:t>
            </w:r>
            <w:proofErr w:type="spellEnd"/>
            <w:r>
              <w:t xml:space="preserve"> РТ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2018,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100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4.33. Проводить регулярные круглые столы в вузах Республики Татарстан на тему противодействия идеологии терроризма и экстремизма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МДМС РТ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Академия творческой молодежи РТ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1600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4000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5000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0,1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4.34. Проводить </w:t>
            </w:r>
            <w:proofErr w:type="gramStart"/>
            <w:r>
              <w:t>тренинг-сессии</w:t>
            </w:r>
            <w:proofErr w:type="gramEnd"/>
            <w:r>
              <w:t>, курсы повышения квалификации и учебно-методические сборы с участием сотрудников органов государственной молодежной политики, членов молодежного правоохранительного движения "Форпост", молодежного актива, сотрудников по работе с молодежью предприятий и организаций с участием специалистов АТК районов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МДМС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Академия творческой молодежи РТ (по согласованию), государственное бюджетное учреждение "Республиканский центр молодежных, инновационных и профилактических программ"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250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350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0,6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0,6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0,6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0,6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4.35. Проводить в рамках молодежных форумов мероприятия, направленные на профилактику проникновения идей терроризма и экстремизма в молодежную среду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МДМС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Региональное молодежное общественное движение молодых ученых и специалистов РТ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3000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3500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4500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5000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6000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4.36. Организовать реализацию проекта по развитию представительств Молодежной ассамблеи народов Татарстана в муниципальных районах Республики Татарстан с проведением регулярных слетов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МДМС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Региональная молодежная общественная организация "Молодежная Ассамблея народов Татарстана"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230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250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280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4.37. Организовать подготовку, издание методических пособий, </w:t>
            </w:r>
            <w:r>
              <w:lastRenderedPageBreak/>
              <w:t xml:space="preserve">направленных на </w:t>
            </w:r>
            <w:proofErr w:type="spellStart"/>
            <w:proofErr w:type="gramStart"/>
            <w:r>
              <w:t>противодей</w:t>
            </w:r>
            <w:r w:rsidR="001B2707">
              <w:t>-</w:t>
            </w:r>
            <w:r>
              <w:t>ствие</w:t>
            </w:r>
            <w:proofErr w:type="spellEnd"/>
            <w:proofErr w:type="gramEnd"/>
            <w:r>
              <w:t xml:space="preserve"> терроризму и экстремизму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Минкультуры РТ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 xml:space="preserve">2017, 2019 </w:t>
            </w:r>
            <w:r>
              <w:lastRenderedPageBreak/>
              <w:t>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 xml:space="preserve">количество изданий, </w:t>
            </w:r>
            <w:r>
              <w:lastRenderedPageBreak/>
              <w:t>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4.38. Организация тематических выставок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Минкультуры РТ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выставок, 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6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6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6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6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6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</w:tr>
      <w:tr w:rsidR="0025619C" w:rsidTr="001B2707">
        <w:tc>
          <w:tcPr>
            <w:tcW w:w="16110" w:type="dxa"/>
            <w:gridSpan w:val="19"/>
          </w:tcPr>
          <w:p w:rsidR="0025619C" w:rsidRDefault="0025619C" w:rsidP="001B2707">
            <w:pPr>
              <w:pStyle w:val="ConsPlusNormal"/>
              <w:contextualSpacing/>
              <w:jc w:val="center"/>
              <w:outlineLvl w:val="4"/>
            </w:pPr>
            <w:r>
              <w:t>Задача 5. Формирование и совершенствование законодательных, нормативных, организационных и иных механизмов, способствующих эффективной реализации мероприятий по противодействию идеологии терроризма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5.1. Организовать деятельность Межведомственной рабочей группы по вопросам профилактики терроризма и экстремизма в Республике Татарстан и экспертной группы при ней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Аппарат АТК в РТ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заседаний, 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6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6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6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6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6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</w:tr>
      <w:tr w:rsidR="0025619C" w:rsidTr="001B2707">
        <w:tblPrEx>
          <w:tblBorders>
            <w:insideH w:val="nil"/>
          </w:tblBorders>
        </w:tblPrEx>
        <w:tc>
          <w:tcPr>
            <w:tcW w:w="3323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5.2. Проводить системную работу по склонению лиц, являющихся членами международных террористических и экстремистских организаций, отказаться от противоправной деятельности, раскаяться и участвовать в профилактических мероприятиях</w:t>
            </w:r>
          </w:p>
        </w:tc>
        <w:tc>
          <w:tcPr>
            <w:tcW w:w="2551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ОП РТ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КМЦЭ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МРГ РТ</w:t>
            </w:r>
          </w:p>
        </w:tc>
        <w:tc>
          <w:tcPr>
            <w:tcW w:w="993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раскаявшихся лиц, человек</w:t>
            </w:r>
          </w:p>
        </w:tc>
        <w:tc>
          <w:tcPr>
            <w:tcW w:w="752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</w:t>
            </w:r>
          </w:p>
        </w:tc>
        <w:tc>
          <w:tcPr>
            <w:tcW w:w="480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6</w:t>
            </w:r>
          </w:p>
        </w:tc>
        <w:tc>
          <w:tcPr>
            <w:tcW w:w="479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7</w:t>
            </w:r>
          </w:p>
        </w:tc>
        <w:tc>
          <w:tcPr>
            <w:tcW w:w="479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8</w:t>
            </w:r>
          </w:p>
        </w:tc>
        <w:tc>
          <w:tcPr>
            <w:tcW w:w="381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9</w:t>
            </w:r>
          </w:p>
        </w:tc>
        <w:tc>
          <w:tcPr>
            <w:tcW w:w="567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567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425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482" w:type="dxa"/>
            <w:tcBorders>
              <w:top w:val="nil"/>
            </w:tcBorders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5.3. Организовать постоянно действующую адресную систему юридической, медицинской, психологической, социальной и иной помощи лицам, отбывшим или отбывающим уголовное наказание за преступления террористического или экстремистского характера, а также членам их семей в целях их социальной адаптации и </w:t>
            </w:r>
            <w:proofErr w:type="spellStart"/>
            <w:r>
              <w:t>ресоциализации</w:t>
            </w:r>
            <w:proofErr w:type="spellEnd"/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ОП РТ, КМЦЭ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МО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proofErr w:type="spellStart"/>
            <w:r>
              <w:t>МТЗиСЗ</w:t>
            </w:r>
            <w:proofErr w:type="spellEnd"/>
            <w:r>
              <w:t xml:space="preserve"> РТ, МЗ РТ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лиц, получивших помощь,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50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0,5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lastRenderedPageBreak/>
              <w:t>5.4. Организовать непрерывное консультационное сопровождение деятельности муниципальных межведомственных рабочих групп по профилактике терроризма и экстремизма специалистами-психологами для квалифицированной работы с лицами, отбывшими или отбывающими наказание за преступления террористического или экстремистского характера, а также членами их семей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ОП РТ, КМЦЭ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МО (по согласованию),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proofErr w:type="spellStart"/>
            <w:r>
              <w:t>МТЗиСЗ</w:t>
            </w:r>
            <w:proofErr w:type="spellEnd"/>
            <w:r>
              <w:t xml:space="preserve">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МЗ РТ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консультаций, единиц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43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43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43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43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0,2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 xml:space="preserve">5.5. Организовать реализацию проекта по привлечению социально неадаптированных слоев молодежи, в том числе фанатских групп, к инициативной пропаганде социально одобряемого поведения, здорового образа жизни и общественно-позитивной </w:t>
            </w:r>
            <w:proofErr w:type="gramStart"/>
            <w:r>
              <w:t>куль</w:t>
            </w:r>
            <w:r w:rsidR="001B2707">
              <w:t>-</w:t>
            </w:r>
            <w:r>
              <w:t>туры</w:t>
            </w:r>
            <w:proofErr w:type="gramEnd"/>
            <w:r>
              <w:t xml:space="preserve"> поведения болельщиков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МДМС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местная казанская общественная организациями "Молодежь Казани" (по согласованию)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человек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80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100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120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150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190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0,3</w:t>
            </w:r>
          </w:p>
        </w:tc>
      </w:tr>
      <w:tr w:rsidR="0025619C" w:rsidTr="001B2707">
        <w:tc>
          <w:tcPr>
            <w:tcW w:w="3323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5.6. Организовать укрепление материально-технической базы центров психолого-педагогической помощи детям и молодежи</w:t>
            </w:r>
          </w:p>
        </w:tc>
        <w:tc>
          <w:tcPr>
            <w:tcW w:w="2551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МДМС РТ,</w:t>
            </w:r>
          </w:p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государственное бюджетное учреждение "Республиканский центр молодежных, инновационных и профилактических программ"</w:t>
            </w:r>
          </w:p>
        </w:tc>
        <w:tc>
          <w:tcPr>
            <w:tcW w:w="99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2017 - 2020 годы</w:t>
            </w:r>
          </w:p>
        </w:tc>
        <w:tc>
          <w:tcPr>
            <w:tcW w:w="1559" w:type="dxa"/>
          </w:tcPr>
          <w:p w:rsidR="0025619C" w:rsidRDefault="0025619C" w:rsidP="001B2707">
            <w:pPr>
              <w:pStyle w:val="ConsPlusNormal"/>
              <w:contextualSpacing/>
              <w:jc w:val="both"/>
            </w:pPr>
            <w:r>
              <w:t>количество участников, о</w:t>
            </w:r>
            <w:r w:rsidR="00A77812">
              <w:t xml:space="preserve">хваченных </w:t>
            </w:r>
            <w:proofErr w:type="gramStart"/>
            <w:r w:rsidR="00A77812">
              <w:t>профилактическими</w:t>
            </w:r>
            <w:proofErr w:type="gramEnd"/>
            <w:r w:rsidR="00A77812">
              <w:t xml:space="preserve"> </w:t>
            </w:r>
            <w:proofErr w:type="spellStart"/>
            <w:r w:rsidR="00A77812">
              <w:t>меро</w:t>
            </w:r>
            <w:proofErr w:type="spellEnd"/>
            <w:r w:rsidR="00A77812">
              <w:t>-</w:t>
            </w:r>
            <w:r>
              <w:t>приятиями, от общего числа подростко</w:t>
            </w:r>
            <w:bookmarkStart w:id="0" w:name="_GoBack"/>
            <w:bookmarkEnd w:id="0"/>
            <w:r>
              <w:t xml:space="preserve">в и </w:t>
            </w:r>
            <w:proofErr w:type="spellStart"/>
            <w:r>
              <w:t>молоде</w:t>
            </w:r>
            <w:r w:rsidR="00A77812">
              <w:t>-</w:t>
            </w:r>
            <w:r>
              <w:t>жи</w:t>
            </w:r>
            <w:proofErr w:type="spellEnd"/>
            <w:r>
              <w:t>, проживающих в РТ, %</w:t>
            </w:r>
          </w:p>
        </w:tc>
        <w:tc>
          <w:tcPr>
            <w:tcW w:w="752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4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423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0</w:t>
            </w:r>
          </w:p>
        </w:tc>
        <w:tc>
          <w:tcPr>
            <w:tcW w:w="480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7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9</w:t>
            </w:r>
          </w:p>
        </w:tc>
        <w:tc>
          <w:tcPr>
            <w:tcW w:w="479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11</w:t>
            </w:r>
          </w:p>
        </w:tc>
        <w:tc>
          <w:tcPr>
            <w:tcW w:w="381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</w:pP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-</w:t>
            </w:r>
          </w:p>
        </w:tc>
      </w:tr>
      <w:tr w:rsidR="0025619C" w:rsidTr="001B2707">
        <w:tc>
          <w:tcPr>
            <w:tcW w:w="12368" w:type="dxa"/>
            <w:gridSpan w:val="12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Всего по Подпрограмме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15,544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15,91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17,31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17,80</w:t>
            </w:r>
          </w:p>
        </w:tc>
        <w:tc>
          <w:tcPr>
            <w:tcW w:w="567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17,83</w:t>
            </w:r>
          </w:p>
        </w:tc>
        <w:tc>
          <w:tcPr>
            <w:tcW w:w="425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17,75</w:t>
            </w:r>
          </w:p>
        </w:tc>
        <w:tc>
          <w:tcPr>
            <w:tcW w:w="482" w:type="dxa"/>
          </w:tcPr>
          <w:p w:rsidR="0025619C" w:rsidRDefault="0025619C" w:rsidP="001B2707">
            <w:pPr>
              <w:pStyle w:val="ConsPlusNormal"/>
              <w:contextualSpacing/>
              <w:jc w:val="center"/>
            </w:pPr>
            <w:r>
              <w:t>17,28</w:t>
            </w:r>
          </w:p>
        </w:tc>
      </w:tr>
    </w:tbl>
    <w:p w:rsidR="0025619C" w:rsidRDefault="0025619C" w:rsidP="001B2707">
      <w:pPr>
        <w:spacing w:after="0" w:line="240" w:lineRule="auto"/>
        <w:contextualSpacing/>
        <w:sectPr w:rsidR="0025619C" w:rsidSect="001B2707">
          <w:pgSz w:w="16838" w:h="11905" w:orient="landscape"/>
          <w:pgMar w:top="426" w:right="1134" w:bottom="426" w:left="426" w:header="0" w:footer="0" w:gutter="0"/>
          <w:cols w:space="720"/>
        </w:sectPr>
      </w:pPr>
    </w:p>
    <w:p w:rsidR="0025619C" w:rsidRDefault="0025619C" w:rsidP="001B2707">
      <w:pPr>
        <w:pStyle w:val="ConsPlusNormal"/>
        <w:ind w:firstLine="540"/>
        <w:contextualSpacing/>
        <w:jc w:val="both"/>
      </w:pPr>
      <w:r>
        <w:lastRenderedPageBreak/>
        <w:t>Список использованных сокращений:</w:t>
      </w:r>
    </w:p>
    <w:p w:rsidR="0025619C" w:rsidRDefault="0025619C" w:rsidP="001B2707">
      <w:pPr>
        <w:pStyle w:val="ConsPlusNormal"/>
        <w:contextualSpacing/>
        <w:jc w:val="both"/>
      </w:pP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Агентство "</w:t>
      </w:r>
      <w:proofErr w:type="spellStart"/>
      <w:r>
        <w:t>Татмедиа</w:t>
      </w:r>
      <w:proofErr w:type="spellEnd"/>
      <w:r>
        <w:t>" - Республиканское агентство по печати и массовым коммуникациям "</w:t>
      </w:r>
      <w:proofErr w:type="spellStart"/>
      <w:r>
        <w:t>Татмедиа</w:t>
      </w:r>
      <w:proofErr w:type="spellEnd"/>
      <w:r>
        <w:t>";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Академия творческой молодежи РТ - региональная общественная организация "Академия творческой молодежи Республики Татарстан";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АН РТ - государственное научное бюджетное учреждение "Академия наук Республики Татарстан";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Ассамблея народов РТ - республиканская общественная организация "Ассамблея народов Татарстана";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ГАОУ ДПО ИРО РТ - государственное автономное учреждение дополнительного профессионального образования "Институт развития образования Республики Татарстан";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ГБУ "Республиканский центр развития традиционной культуры" - государственное бюджетное учреждение "Республиканский центр развития традиционной культуры";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ГБУК "Национальный музей Республики Татарстан" - государственное бюджетное учреждение культуры "Национальный музей Республики Татарстан";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ГБУК РТ "Республиканская детская библиотека" - государственное бюджетное учреждение культуры Республики Татарстан "Республиканская детская библиотека";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ГБУК РТ "Республиканская юношеская библиотека" - государственное бюджетное учреждение культуры Республики Татарстан "Республиканская юношеская библиотека";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ГБУК РТ "</w:t>
      </w:r>
      <w:proofErr w:type="spellStart"/>
      <w:r>
        <w:t>Татаркино</w:t>
      </w:r>
      <w:proofErr w:type="spellEnd"/>
      <w:r>
        <w:t>" - государственное бюджетное учреждение культуры Республики Татарстан "</w:t>
      </w:r>
      <w:proofErr w:type="spellStart"/>
      <w:r>
        <w:t>Татаркино</w:t>
      </w:r>
      <w:proofErr w:type="spellEnd"/>
      <w:r>
        <w:t>";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ГКУ "ДФН и ОП БДД РТ" - государственное казенное учреждение "Дирекция финансирования научных и образовательных программ безопасности дорожного движения Республики Татарстан";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ДП РТ по вопросам внутренней политики - Департамент Президента Республики Татарстан по вопросам внутренней политики;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ДУМ РТ - централизованная религиозная организация "Духовное управление мусульман Республики Татарстан";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КМЦЭ - автономная некоммерческая организация "Казанский межрегиональный центр экспертиз";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МВД по РТ - Министерство внутренних дел по Республике Татарстан;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МДМС РТ - Министерство по делам молодежи и спорту Республики Татарстан;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Минкультуры РТ - Министерство культуры Республики Татарстан;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Минсвязи РТ - Министерство информатизации и связи Республики Татарстан;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МО - муниципальные образования Республики Татарстан;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МОиН РТ - Министерство образования и науки Республики Татарстан;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ОП РТ - Общественная палата Республики Татарстан;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РИИ - частное учреждение высшего образования "Российский исламский институт";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 xml:space="preserve">Совет директоров </w:t>
      </w:r>
      <w:proofErr w:type="spellStart"/>
      <w:r>
        <w:t>ссузов</w:t>
      </w:r>
      <w:proofErr w:type="spellEnd"/>
      <w:r>
        <w:t xml:space="preserve"> РТ - некоммерческое партнерство "Совет директоров образовательных учреждений среднего профессионального образования Республики Татарстан";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Совет ректоров вузов РТ - общественная организация "Совет ректоров вузов Республики Татарстан";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ТМ РПЦ - митрополия Русской православной церкви "Татарстанская митрополия Русской православной церкви";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Управление Президента РТ ВРО - Управление Президента Республики Татарстан по взаимодействию с религиозными объединениями;</w:t>
      </w:r>
    </w:p>
    <w:p w:rsidR="0025619C" w:rsidRDefault="0025619C" w:rsidP="001B2707">
      <w:pPr>
        <w:pStyle w:val="ConsPlusNormal"/>
        <w:ind w:firstLine="540"/>
        <w:contextualSpacing/>
        <w:jc w:val="both"/>
      </w:pPr>
      <w:r>
        <w:t>ФГАОУ ВПО "КФУ" - федеральное государственное автономное образовательное учреждение высшего профессионального образования "Казанский (Приволжский) федеральный университет".</w:t>
      </w:r>
    </w:p>
    <w:p w:rsidR="002D2F4C" w:rsidRDefault="002D2F4C" w:rsidP="001B2707">
      <w:pPr>
        <w:spacing w:after="0" w:line="240" w:lineRule="auto"/>
        <w:contextualSpacing/>
      </w:pPr>
    </w:p>
    <w:sectPr w:rsidR="002D2F4C" w:rsidSect="001B2707">
      <w:pgSz w:w="16838" w:h="11905" w:orient="landscape"/>
      <w:pgMar w:top="567" w:right="1134" w:bottom="85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19C"/>
    <w:rsid w:val="001B2707"/>
    <w:rsid w:val="0025619C"/>
    <w:rsid w:val="002D2F4C"/>
    <w:rsid w:val="00887CD0"/>
    <w:rsid w:val="00A77812"/>
    <w:rsid w:val="00B40668"/>
    <w:rsid w:val="00C624DA"/>
    <w:rsid w:val="00C7786F"/>
    <w:rsid w:val="00CF7CB7"/>
    <w:rsid w:val="00DA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Page">
    <w:name w:val="ConsPlusTitlePage"/>
    <w:rsid w:val="0025619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Normal">
    <w:name w:val="ConsPlusNormal"/>
    <w:rsid w:val="0025619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25619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rsid w:val="0025619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Page">
    <w:name w:val="ConsPlusTitlePage"/>
    <w:rsid w:val="0025619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Normal">
    <w:name w:val="ConsPlusNormal"/>
    <w:rsid w:val="0025619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25619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rsid w:val="0025619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94E9B31D5D14B5E0AC70A0D6C315655A2C2794B07FE0AD9ABD177974AE459CBFD4CAD4C1A33416DSB7BI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694E9B31D5D14B5E0AC70A0D6C315655AAC3774F0BF557D3A3887B95S47DI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694E9B31D5D14B5E0AC70A0D6C315655A1C9774D09A85DDBFA8479S972I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D2332F-1E7A-4E52-8D33-FEE7E0EDE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8122</Words>
  <Characters>46300</Characters>
  <Application>Microsoft Office Word</Application>
  <DocSecurity>0</DocSecurity>
  <Lines>385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Аскаров</dc:creator>
  <cp:lastModifiedBy>head</cp:lastModifiedBy>
  <cp:revision>4</cp:revision>
  <cp:lastPrinted>2017-03-30T08:24:00Z</cp:lastPrinted>
  <dcterms:created xsi:type="dcterms:W3CDTF">2017-03-30T05:37:00Z</dcterms:created>
  <dcterms:modified xsi:type="dcterms:W3CDTF">2017-03-30T08:27:00Z</dcterms:modified>
</cp:coreProperties>
</file>